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r>
        <w:rPr>
          <w:rFonts w:hint="eastAsia"/>
        </w:rPr>
        <w:t>【様式４】</w:t>
      </w:r>
    </w:p>
    <w:p>
      <w:pPr>
        <w:pStyle w:val="0"/>
        <w:jc w:val="center"/>
        <w:rPr>
          <w:rFonts w:hint="default"/>
          <w:sz w:val="32"/>
        </w:rPr>
      </w:pPr>
      <w:r>
        <w:rPr>
          <w:rFonts w:hint="eastAsia"/>
          <w:sz w:val="32"/>
        </w:rPr>
        <w:t>市有財産売買契約書</w:t>
      </w:r>
    </w:p>
    <w:p>
      <w:pPr>
        <w:pStyle w:val="0"/>
        <w:jc w:val="center"/>
        <w:rPr>
          <w:rFonts w:hint="default"/>
          <w:sz w:val="32"/>
        </w:rPr>
      </w:pPr>
    </w:p>
    <w:p>
      <w:pPr>
        <w:pStyle w:val="0"/>
        <w:rPr>
          <w:rFonts w:hint="default"/>
        </w:rPr>
      </w:pPr>
      <w:r>
        <w:rPr>
          <w:rFonts w:hint="eastAsia"/>
        </w:rPr>
        <w:t>売渡人和泉市と買受人　　　</w:t>
      </w:r>
      <w:r>
        <w:rPr>
          <w:rFonts w:hint="eastAsia"/>
        </w:rPr>
        <w:t xml:space="preserve"> </w:t>
      </w:r>
      <w:r>
        <w:rPr>
          <w:rFonts w:hint="eastAsia"/>
        </w:rPr>
        <w:t>とは、次の条項により市有財産売買契約を締結する。</w:t>
      </w:r>
    </w:p>
    <w:p>
      <w:pPr>
        <w:pStyle w:val="0"/>
        <w:rPr>
          <w:rFonts w:hint="default"/>
        </w:rPr>
      </w:pPr>
    </w:p>
    <w:p>
      <w:pPr>
        <w:pStyle w:val="0"/>
        <w:rPr>
          <w:rFonts w:hint="default"/>
        </w:rPr>
      </w:pPr>
    </w:p>
    <w:p>
      <w:pPr>
        <w:pStyle w:val="0"/>
        <w:ind w:firstLine="210" w:firstLineChars="100"/>
        <w:rPr>
          <w:rFonts w:hint="default"/>
        </w:rPr>
      </w:pPr>
      <w:r>
        <w:rPr>
          <w:rFonts w:hint="eastAsia"/>
        </w:rPr>
        <w:t>（売買物件）</w:t>
      </w:r>
    </w:p>
    <w:p>
      <w:pPr>
        <w:pStyle w:val="0"/>
        <w:rPr>
          <w:rFonts w:hint="default"/>
        </w:rPr>
      </w:pPr>
      <w:r>
        <w:rPr>
          <w:rFonts w:hint="eastAsia"/>
        </w:rPr>
        <w:t>第１条</w:t>
      </w:r>
      <w:r>
        <w:rPr>
          <w:rFonts w:hint="eastAsia"/>
        </w:rPr>
        <w:t xml:space="preserve"> </w:t>
      </w:r>
      <w:r>
        <w:rPr>
          <w:rFonts w:hint="eastAsia"/>
        </w:rPr>
        <w:t>売渡人は、買受人に下記の物件（以下「売買物件」という。）を現状有姿のま</w:t>
      </w:r>
    </w:p>
    <w:p>
      <w:pPr>
        <w:pStyle w:val="0"/>
        <w:ind w:firstLine="210" w:firstLineChars="100"/>
        <w:rPr>
          <w:rFonts w:hint="default"/>
        </w:rPr>
      </w:pPr>
      <w:r>
        <w:rPr>
          <w:rFonts w:hint="eastAsia"/>
        </w:rPr>
        <w:t>ま、次の金額で売り渡すものとする。</w:t>
      </w:r>
    </w:p>
    <w:p>
      <w:pPr>
        <w:pStyle w:val="0"/>
        <w:ind w:firstLine="210" w:firstLineChars="100"/>
        <w:rPr>
          <w:rFonts w:hint="default"/>
        </w:rPr>
      </w:pPr>
      <w:r>
        <w:rPr>
          <w:rFonts w:hint="eastAsia"/>
        </w:rPr>
        <w:t>　　売買物件　消防ポンプ自動車（</w:t>
      </w:r>
      <w:r>
        <w:rPr>
          <w:rFonts w:hint="eastAsia"/>
        </w:rPr>
        <w:t>CD-</w:t>
      </w:r>
      <w:r>
        <w:rPr>
          <w:rFonts w:hint="eastAsia"/>
        </w:rPr>
        <w:t>Ⅰ型）　車台番号：</w:t>
      </w:r>
      <w:r>
        <w:rPr>
          <w:rFonts w:hint="eastAsia"/>
        </w:rPr>
        <w:t>XZU378-10002468</w:t>
      </w:r>
    </w:p>
    <w:p>
      <w:pPr>
        <w:pStyle w:val="0"/>
        <w:ind w:firstLine="1680" w:firstLineChars="800"/>
        <w:rPr>
          <w:rFonts w:hint="default"/>
        </w:rPr>
      </w:pPr>
      <w:r>
        <w:rPr>
          <w:rFonts w:hint="eastAsia"/>
        </w:rPr>
        <w:t>詳細は別添登録識別情報等通知書のとおり</w:t>
      </w:r>
    </w:p>
    <w:p>
      <w:pPr>
        <w:pStyle w:val="0"/>
        <w:ind w:left="0" w:leftChars="0" w:firstLine="630" w:firstLineChars="300"/>
        <w:rPr>
          <w:rFonts w:hint="default"/>
        </w:rPr>
      </w:pPr>
      <w:r>
        <w:rPr>
          <w:rFonts w:hint="eastAsia"/>
        </w:rPr>
        <w:t>金</w:t>
      </w:r>
      <w:r>
        <w:rPr>
          <w:rFonts w:hint="eastAsia"/>
        </w:rPr>
        <w:t xml:space="preserve"> </w:t>
      </w:r>
      <w:r>
        <w:rPr>
          <w:rFonts w:hint="eastAsia"/>
        </w:rPr>
        <w:t>円（内消費税額　円）</w:t>
      </w:r>
    </w:p>
    <w:p>
      <w:pPr>
        <w:pStyle w:val="0"/>
        <w:ind w:firstLine="2730" w:firstLineChars="1300"/>
        <w:rPr>
          <w:rFonts w:hint="default"/>
        </w:rPr>
      </w:pPr>
    </w:p>
    <w:p>
      <w:pPr>
        <w:pStyle w:val="0"/>
        <w:ind w:firstLine="210" w:firstLineChars="100"/>
        <w:rPr>
          <w:rFonts w:hint="default"/>
        </w:rPr>
      </w:pPr>
      <w:r>
        <w:rPr>
          <w:rFonts w:hint="eastAsia"/>
        </w:rPr>
        <w:t>（契約保証金）</w:t>
      </w:r>
    </w:p>
    <w:p>
      <w:pPr>
        <w:pStyle w:val="0"/>
        <w:ind w:left="210" w:hanging="210" w:hangingChars="100"/>
        <w:rPr>
          <w:rFonts w:hint="default"/>
        </w:rPr>
      </w:pPr>
      <w:r>
        <w:rPr>
          <w:rFonts w:hint="eastAsia"/>
        </w:rPr>
        <w:t>第２条</w:t>
      </w:r>
      <w:r>
        <w:rPr>
          <w:rFonts w:hint="eastAsia"/>
        </w:rPr>
        <w:t xml:space="preserve"> </w:t>
      </w:r>
      <w:r>
        <w:rPr>
          <w:rFonts w:hint="eastAsia"/>
        </w:rPr>
        <w:t>売渡人及び買受人は、この契約を締結するにあたり、買受人が売渡人に、契約保証金として入札保証金を充当し、金</w:t>
      </w:r>
      <w:r>
        <w:rPr>
          <w:rFonts w:hint="eastAsia"/>
        </w:rPr>
        <w:t xml:space="preserve"> </w:t>
      </w:r>
      <w:r>
        <w:rPr>
          <w:rFonts w:hint="eastAsia"/>
        </w:rPr>
        <w:t>　　　</w:t>
      </w:r>
      <w:r>
        <w:rPr>
          <w:rFonts w:hint="eastAsia"/>
        </w:rPr>
        <w:t xml:space="preserve">    </w:t>
      </w:r>
      <w:r>
        <w:rPr>
          <w:rFonts w:hint="eastAsia"/>
        </w:rPr>
        <w:t>円を支払ったことを確認する。</w:t>
      </w:r>
    </w:p>
    <w:p>
      <w:pPr>
        <w:pStyle w:val="0"/>
        <w:rPr>
          <w:rFonts w:hint="default"/>
        </w:rPr>
      </w:pPr>
      <w:r>
        <w:rPr>
          <w:rFonts w:hint="eastAsia"/>
        </w:rPr>
        <w:t>２</w:t>
      </w:r>
      <w:r>
        <w:rPr>
          <w:rFonts w:hint="eastAsia"/>
        </w:rPr>
        <w:t xml:space="preserve"> </w:t>
      </w:r>
      <w:r>
        <w:rPr>
          <w:rFonts w:hint="eastAsia"/>
        </w:rPr>
        <w:t>前項の契約保証金には、利息を付さない。</w:t>
      </w:r>
    </w:p>
    <w:p>
      <w:pPr>
        <w:pStyle w:val="0"/>
        <w:rPr>
          <w:rFonts w:hint="default"/>
        </w:rPr>
      </w:pPr>
      <w:r>
        <w:rPr>
          <w:rFonts w:hint="eastAsia"/>
        </w:rPr>
        <w:t>３</w:t>
      </w:r>
      <w:r>
        <w:rPr>
          <w:rFonts w:hint="eastAsia"/>
        </w:rPr>
        <w:t xml:space="preserve"> </w:t>
      </w:r>
      <w:r>
        <w:rPr>
          <w:rFonts w:hint="eastAsia"/>
        </w:rPr>
        <w:t>第１０条により契約が解除されたときは、契約保証金は売渡人に帰属するものとする。</w:t>
      </w:r>
    </w:p>
    <w:p>
      <w:pPr>
        <w:pStyle w:val="0"/>
        <w:ind w:firstLine="210" w:firstLineChars="100"/>
        <w:rPr>
          <w:rFonts w:hint="default"/>
        </w:rPr>
      </w:pPr>
      <w:r>
        <w:rPr>
          <w:rFonts w:hint="eastAsia"/>
        </w:rPr>
        <w:t>（代金の支払い）</w:t>
      </w:r>
    </w:p>
    <w:p>
      <w:pPr>
        <w:pStyle w:val="0"/>
        <w:ind w:left="283" w:hanging="283" w:hangingChars="135"/>
        <w:rPr>
          <w:rFonts w:hint="default"/>
        </w:rPr>
      </w:pPr>
      <w:r>
        <w:rPr>
          <w:rFonts w:hint="eastAsia"/>
        </w:rPr>
        <w:t>第３条</w:t>
      </w:r>
      <w:r>
        <w:rPr>
          <w:rFonts w:hint="eastAsia"/>
        </w:rPr>
        <w:t xml:space="preserve"> </w:t>
      </w:r>
      <w:r>
        <w:rPr>
          <w:rFonts w:hint="eastAsia"/>
        </w:rPr>
        <w:t>買受人は売渡人に対する第１条の売買代金の残額のうち契約保証金を除いた金額（以下「売買代金の残額」という。）を、売渡人が指定する口座に、売渡人が指定する期限までに一括して納入しなければならない。</w:t>
      </w:r>
    </w:p>
    <w:p>
      <w:pPr>
        <w:pStyle w:val="0"/>
        <w:ind w:firstLine="210" w:firstLineChars="100"/>
        <w:rPr>
          <w:rFonts w:hint="default"/>
        </w:rPr>
      </w:pPr>
      <w:r>
        <w:rPr>
          <w:rFonts w:hint="eastAsia"/>
        </w:rPr>
        <w:t>（所有権移転）</w:t>
      </w:r>
    </w:p>
    <w:p>
      <w:pPr>
        <w:pStyle w:val="0"/>
        <w:ind w:left="210" w:hanging="210" w:hangingChars="100"/>
        <w:rPr>
          <w:rFonts w:hint="default"/>
        </w:rPr>
      </w:pPr>
      <w:r>
        <w:rPr>
          <w:rFonts w:hint="eastAsia"/>
        </w:rPr>
        <w:t>第４条</w:t>
      </w:r>
      <w:r>
        <w:rPr>
          <w:rFonts w:hint="eastAsia"/>
        </w:rPr>
        <w:t xml:space="preserve"> </w:t>
      </w:r>
      <w:r>
        <w:rPr>
          <w:rFonts w:hint="eastAsia"/>
        </w:rPr>
        <w:t>売買物件の所有権は、買受人が売買代金の残額を完納したときに、売渡人から買受人に移転するものとする。</w:t>
      </w:r>
    </w:p>
    <w:p>
      <w:pPr>
        <w:pStyle w:val="0"/>
        <w:ind w:left="210" w:hanging="210" w:hangingChars="100"/>
        <w:rPr>
          <w:rFonts w:hint="default"/>
        </w:rPr>
      </w:pPr>
      <w:r>
        <w:rPr>
          <w:rFonts w:hint="eastAsia"/>
        </w:rPr>
        <w:t>２</w:t>
      </w:r>
      <w:r>
        <w:rPr>
          <w:rFonts w:hint="eastAsia"/>
        </w:rPr>
        <w:t xml:space="preserve"> </w:t>
      </w:r>
      <w:r>
        <w:rPr>
          <w:rFonts w:hint="eastAsia"/>
        </w:rPr>
        <w:t>売買物件は、前項の規定によりその所有権が移転したときに、買受人に対し現状有姿のまま引き渡しがあったものとする。</w:t>
      </w:r>
    </w:p>
    <w:p>
      <w:pPr>
        <w:pStyle w:val="0"/>
        <w:ind w:firstLine="210" w:firstLineChars="100"/>
        <w:rPr>
          <w:rFonts w:hint="default"/>
        </w:rPr>
      </w:pPr>
      <w:r>
        <w:rPr>
          <w:rFonts w:hint="eastAsia"/>
        </w:rPr>
        <w:t>（契約の費用）</w:t>
      </w:r>
    </w:p>
    <w:p>
      <w:pPr>
        <w:pStyle w:val="0"/>
        <w:rPr>
          <w:rFonts w:hint="default"/>
        </w:rPr>
      </w:pPr>
      <w:r>
        <w:rPr>
          <w:rFonts w:hint="eastAsia"/>
        </w:rPr>
        <w:t>第５条</w:t>
      </w:r>
      <w:r>
        <w:rPr>
          <w:rFonts w:hint="eastAsia"/>
        </w:rPr>
        <w:t xml:space="preserve"> </w:t>
      </w:r>
      <w:r>
        <w:rPr>
          <w:rFonts w:hint="eastAsia"/>
        </w:rPr>
        <w:t>契約の締結に要する費用は、買受人の負担とする。</w:t>
      </w:r>
    </w:p>
    <w:p>
      <w:pPr>
        <w:pStyle w:val="0"/>
        <w:ind w:firstLine="210" w:firstLineChars="100"/>
        <w:rPr>
          <w:rFonts w:hint="default"/>
        </w:rPr>
      </w:pPr>
      <w:r>
        <w:rPr>
          <w:rFonts w:hint="eastAsia"/>
        </w:rPr>
        <w:t>（売買物件の引渡し）</w:t>
      </w:r>
    </w:p>
    <w:p>
      <w:pPr>
        <w:pStyle w:val="0"/>
        <w:ind w:left="210" w:hanging="210" w:hangingChars="100"/>
        <w:rPr>
          <w:rFonts w:hint="default"/>
        </w:rPr>
      </w:pPr>
      <w:r>
        <w:rPr>
          <w:rFonts w:hint="eastAsia"/>
        </w:rPr>
        <w:t>第６条</w:t>
      </w:r>
      <w:r>
        <w:rPr>
          <w:rFonts w:hint="eastAsia"/>
        </w:rPr>
        <w:t xml:space="preserve"> </w:t>
      </w:r>
      <w:r>
        <w:rPr>
          <w:rFonts w:hint="eastAsia"/>
        </w:rPr>
        <w:t>売渡人は、売買物件の所有権が移転した日から１か月以内で両者の定める日に、当該売買物件を売渡人の指定する場所において現況有姿のまま買受人に引渡すものとする。なお、引渡しにあたり、買受人は、</w:t>
      </w:r>
      <w:r>
        <w:rPr>
          <w:rFonts w:hint="default"/>
        </w:rPr>
        <w:t>公的機関が発行する</w:t>
      </w:r>
      <w:r>
        <w:rPr>
          <w:rFonts w:hint="eastAsia"/>
        </w:rPr>
        <w:t>本人確認書類、和泉市より落札者へ送付された電子メールを印刷したもの又は売買契約書及び身分を証明できる書類を提示のうえ引き受け、当該売買物件の受領書を売渡人に提出するものとする。</w:t>
      </w:r>
    </w:p>
    <w:p>
      <w:pPr>
        <w:pStyle w:val="0"/>
        <w:rPr>
          <w:rFonts w:hint="default"/>
        </w:rPr>
      </w:pPr>
      <w:r>
        <w:rPr>
          <w:rFonts w:hint="eastAsia"/>
        </w:rPr>
        <w:t>２</w:t>
      </w:r>
      <w:r>
        <w:rPr>
          <w:rFonts w:hint="eastAsia"/>
        </w:rPr>
        <w:t xml:space="preserve"> </w:t>
      </w:r>
      <w:r>
        <w:rPr>
          <w:rFonts w:hint="eastAsia"/>
        </w:rPr>
        <w:t>前項に規定する引渡しは、委任状をもって第三者に委任することができる。</w:t>
      </w:r>
    </w:p>
    <w:p>
      <w:pPr>
        <w:pStyle w:val="0"/>
        <w:ind w:left="244" w:leftChars="16" w:hanging="210" w:hangingChars="100"/>
        <w:rPr>
          <w:rFonts w:hint="default"/>
        </w:rPr>
      </w:pPr>
      <w:r>
        <w:rPr>
          <w:rFonts w:hint="eastAsia"/>
        </w:rPr>
        <w:t>３</w:t>
      </w:r>
      <w:r>
        <w:rPr>
          <w:rFonts w:hint="eastAsia"/>
        </w:rPr>
        <w:t xml:space="preserve"> </w:t>
      </w:r>
      <w:r>
        <w:rPr>
          <w:rFonts w:hint="eastAsia"/>
        </w:rPr>
        <w:t>買受人は、売買物件の引受け及び搬出については、関係法令を遵守し、売渡人の指示に従うとともに、これにかかる輸送手配等の手続きについては、買受人が行わなければならない。</w:t>
      </w:r>
    </w:p>
    <w:p>
      <w:pPr>
        <w:pStyle w:val="0"/>
        <w:rPr>
          <w:rFonts w:hint="default"/>
        </w:rPr>
      </w:pPr>
      <w:r>
        <w:rPr>
          <w:rFonts w:hint="eastAsia"/>
        </w:rPr>
        <w:t>４</w:t>
      </w:r>
      <w:r>
        <w:rPr>
          <w:rFonts w:hint="eastAsia"/>
        </w:rPr>
        <w:t xml:space="preserve"> </w:t>
      </w:r>
      <w:r>
        <w:rPr>
          <w:rFonts w:hint="eastAsia"/>
        </w:rPr>
        <w:t>前３項に要する費用は、買受人の負担とする。</w:t>
      </w:r>
    </w:p>
    <w:p>
      <w:pPr>
        <w:pStyle w:val="0"/>
        <w:ind w:firstLine="210" w:firstLineChars="100"/>
        <w:rPr>
          <w:rFonts w:hint="default"/>
        </w:rPr>
      </w:pPr>
      <w:r>
        <w:rPr>
          <w:rFonts w:hint="eastAsia"/>
        </w:rPr>
        <w:t>（引受け遅延の承認）</w:t>
      </w:r>
    </w:p>
    <w:p>
      <w:pPr>
        <w:pStyle w:val="0"/>
        <w:ind w:left="210" w:hanging="210" w:hangingChars="100"/>
        <w:rPr>
          <w:rFonts w:hint="default"/>
        </w:rPr>
      </w:pPr>
      <w:r>
        <w:rPr>
          <w:rFonts w:hint="eastAsia"/>
        </w:rPr>
        <w:t>第７条</w:t>
      </w:r>
      <w:r>
        <w:rPr>
          <w:rFonts w:hint="eastAsia"/>
        </w:rPr>
        <w:t xml:space="preserve"> </w:t>
      </w:r>
      <w:r>
        <w:rPr>
          <w:rFonts w:hint="eastAsia"/>
        </w:rPr>
        <w:t>買受人は、売買物件の引受けについて、天災その他正当な理由により引受け遅延のおそれがあるときは、書面により直ちにその事由を届けて延期の承認を受けるものとする。</w:t>
      </w:r>
    </w:p>
    <w:p>
      <w:pPr>
        <w:pStyle w:val="0"/>
        <w:ind w:left="210" w:hanging="210" w:hangingChars="100"/>
        <w:rPr>
          <w:rFonts w:hint="default"/>
        </w:rPr>
      </w:pPr>
      <w:r>
        <w:rPr>
          <w:rFonts w:hint="eastAsia"/>
        </w:rPr>
        <w:t>２</w:t>
      </w:r>
      <w:r>
        <w:rPr>
          <w:rFonts w:hint="eastAsia"/>
        </w:rPr>
        <w:t xml:space="preserve"> </w:t>
      </w:r>
      <w:r>
        <w:rPr>
          <w:rFonts w:hint="eastAsia"/>
        </w:rPr>
        <w:t>前項の規定により延期できる期間は、売買物件の所有権が移転した日から２か月以内とする。</w:t>
      </w:r>
    </w:p>
    <w:p>
      <w:pPr>
        <w:pStyle w:val="0"/>
        <w:ind w:firstLine="210" w:firstLineChars="100"/>
        <w:rPr>
          <w:rFonts w:hint="default"/>
        </w:rPr>
      </w:pPr>
      <w:r>
        <w:rPr>
          <w:rFonts w:hint="eastAsia"/>
        </w:rPr>
        <w:t>（危険負担）</w:t>
      </w:r>
    </w:p>
    <w:p>
      <w:pPr>
        <w:pStyle w:val="0"/>
        <w:ind w:left="210" w:hanging="210" w:hangingChars="100"/>
        <w:rPr>
          <w:rFonts w:hint="default"/>
        </w:rPr>
      </w:pPr>
      <w:r>
        <w:rPr>
          <w:rFonts w:hint="eastAsia"/>
        </w:rPr>
        <w:t>第８条</w:t>
      </w:r>
      <w:r>
        <w:rPr>
          <w:rFonts w:hint="eastAsia"/>
        </w:rPr>
        <w:t xml:space="preserve"> </w:t>
      </w:r>
      <w:r>
        <w:rPr>
          <w:rFonts w:hint="eastAsia"/>
        </w:rPr>
        <w:t>契約の締結の日から売買物件の引渡しの日までにおいて、売渡人の責めに帰することのできない事由により、売買物件に滅失、き損等の損害を生じたときは、その損害は買受人が負担するものとし、売渡人に対して売買代金の残額の減免若しくは損害賠償の請求または契約の解除をすることができないものとする。</w:t>
      </w:r>
    </w:p>
    <w:p>
      <w:pPr>
        <w:pStyle w:val="0"/>
        <w:ind w:firstLine="210" w:firstLineChars="100"/>
        <w:rPr>
          <w:rFonts w:hint="default"/>
        </w:rPr>
      </w:pPr>
      <w:r>
        <w:rPr>
          <w:rFonts w:hint="eastAsia"/>
        </w:rPr>
        <w:t>（契約不適合）</w:t>
      </w:r>
    </w:p>
    <w:p>
      <w:pPr>
        <w:pStyle w:val="0"/>
        <w:rPr>
          <w:rFonts w:hint="default"/>
        </w:rPr>
      </w:pPr>
      <w:r>
        <w:rPr>
          <w:rFonts w:hint="eastAsia"/>
        </w:rPr>
        <w:t>第９条</w:t>
      </w:r>
      <w:r>
        <w:rPr>
          <w:rFonts w:hint="eastAsia"/>
        </w:rPr>
        <w:t xml:space="preserve"> </w:t>
      </w:r>
      <w:r>
        <w:rPr>
          <w:rFonts w:hint="eastAsia"/>
        </w:rPr>
        <w:t>買受人は、この契約締結後、売買物件に数量の不足その他、隠れた瑕疵のあること</w:t>
      </w:r>
    </w:p>
    <w:p>
      <w:pPr>
        <w:pStyle w:val="0"/>
        <w:ind w:left="210" w:leftChars="100"/>
        <w:rPr>
          <w:rFonts w:hint="default"/>
        </w:rPr>
      </w:pPr>
      <w:r>
        <w:rPr>
          <w:rFonts w:hint="eastAsia"/>
        </w:rPr>
        <w:t>を発見しても、売買代金の残額の減免若しくは損害賠償の請求又は契約の解除をすることができないものとする。ただし、買受人が消費者契約法（平成１２年法律第６１号）第２条第１項に定める消費者である場合は、引き渡しがあった日から１年間は、協議に応じるものとする。</w:t>
      </w:r>
    </w:p>
    <w:p>
      <w:pPr>
        <w:pStyle w:val="0"/>
        <w:ind w:firstLine="210" w:firstLineChars="100"/>
        <w:rPr>
          <w:rFonts w:hint="default"/>
        </w:rPr>
      </w:pPr>
      <w:r>
        <w:rPr>
          <w:rFonts w:hint="eastAsia"/>
        </w:rPr>
        <w:t>（契約の解除）</w:t>
      </w:r>
    </w:p>
    <w:p>
      <w:pPr>
        <w:pStyle w:val="0"/>
        <w:ind w:left="210" w:hanging="210" w:hangingChars="100"/>
        <w:rPr>
          <w:rFonts w:hint="default"/>
        </w:rPr>
      </w:pPr>
      <w:r>
        <w:rPr>
          <w:rFonts w:hint="eastAsia"/>
        </w:rPr>
        <w:t>第１０条</w:t>
      </w:r>
      <w:r>
        <w:rPr>
          <w:rFonts w:hint="eastAsia"/>
        </w:rPr>
        <w:t xml:space="preserve"> </w:t>
      </w:r>
      <w:r>
        <w:rPr>
          <w:rFonts w:hint="eastAsia"/>
        </w:rPr>
        <w:t>売渡人は、買受人に偽りその他不正な行為があったとき、買受人がこの契約に違反したときは、いつでもこの契約を解除することができる。</w:t>
      </w:r>
    </w:p>
    <w:p>
      <w:pPr>
        <w:pStyle w:val="0"/>
        <w:ind w:left="210" w:hanging="210" w:hangingChars="100"/>
        <w:rPr>
          <w:rFonts w:hint="default"/>
        </w:rPr>
      </w:pPr>
      <w:r>
        <w:rPr>
          <w:rFonts w:hint="eastAsia"/>
        </w:rPr>
        <w:t>２</w:t>
      </w:r>
      <w:r>
        <w:rPr>
          <w:rFonts w:hint="eastAsia"/>
        </w:rPr>
        <w:t xml:space="preserve"> </w:t>
      </w:r>
      <w:r>
        <w:rPr>
          <w:rFonts w:hint="eastAsia"/>
        </w:rPr>
        <w:t>買受人は、前項の規定によりこの契約が解除されたときは、売買物件を直ちに原状に回復し、速やかに売渡人に返還しなければならない。</w:t>
      </w:r>
    </w:p>
    <w:p>
      <w:pPr>
        <w:pStyle w:val="0"/>
        <w:ind w:left="210" w:hanging="210" w:hangingChars="100"/>
        <w:rPr>
          <w:rFonts w:hint="default"/>
        </w:rPr>
      </w:pPr>
      <w:r>
        <w:rPr>
          <w:rFonts w:hint="eastAsia"/>
        </w:rPr>
        <w:t>３</w:t>
      </w:r>
      <w:r>
        <w:rPr>
          <w:rFonts w:hint="eastAsia"/>
        </w:rPr>
        <w:t xml:space="preserve"> </w:t>
      </w:r>
      <w:r>
        <w:rPr>
          <w:rFonts w:hint="eastAsia"/>
        </w:rPr>
        <w:t>第１項の規定によりこの契約が解除された場合において、買受人は売渡人に損害を与えたときは、その損害に相当する金額を損害賠償金として、直ちに売渡人に支払わなければならない。</w:t>
      </w:r>
    </w:p>
    <w:p>
      <w:pPr>
        <w:pStyle w:val="0"/>
        <w:ind w:firstLine="210" w:firstLineChars="100"/>
        <w:rPr>
          <w:rFonts w:hint="default"/>
        </w:rPr>
      </w:pPr>
      <w:r>
        <w:rPr>
          <w:rFonts w:hint="eastAsia"/>
        </w:rPr>
        <w:t>（返還金及び利息）</w:t>
      </w:r>
    </w:p>
    <w:p>
      <w:pPr>
        <w:pStyle w:val="0"/>
        <w:ind w:left="210" w:hanging="210" w:hangingChars="100"/>
        <w:rPr>
          <w:rFonts w:hint="default"/>
        </w:rPr>
      </w:pPr>
      <w:r>
        <w:rPr>
          <w:rFonts w:hint="eastAsia"/>
        </w:rPr>
        <w:t>第１１条</w:t>
      </w:r>
      <w:r>
        <w:rPr>
          <w:rFonts w:hint="eastAsia"/>
        </w:rPr>
        <w:t xml:space="preserve"> </w:t>
      </w:r>
      <w:r>
        <w:rPr>
          <w:rFonts w:hint="eastAsia"/>
        </w:rPr>
        <w:t>売渡人はこの契約を解除したときは、収納済みの売買代金の残額を買受人に返還するものとする。また、この返還金については、利息は付さないものとする。ただし、契約保証金に相当する額は返還しないものとする。</w:t>
      </w:r>
    </w:p>
    <w:p>
      <w:pPr>
        <w:pStyle w:val="0"/>
        <w:ind w:firstLine="210" w:firstLineChars="100"/>
        <w:rPr>
          <w:rFonts w:hint="default"/>
        </w:rPr>
      </w:pPr>
      <w:r>
        <w:rPr>
          <w:rFonts w:hint="eastAsia"/>
        </w:rPr>
        <w:t>（信義則）</w:t>
      </w:r>
    </w:p>
    <w:p>
      <w:pPr>
        <w:pStyle w:val="0"/>
        <w:rPr>
          <w:rFonts w:hint="default"/>
        </w:rPr>
      </w:pPr>
      <w:r>
        <w:rPr>
          <w:rFonts w:hint="eastAsia"/>
        </w:rPr>
        <w:t>第１２条</w:t>
      </w:r>
      <w:r>
        <w:rPr>
          <w:rFonts w:hint="eastAsia"/>
        </w:rPr>
        <w:t xml:space="preserve"> </w:t>
      </w:r>
      <w:r>
        <w:rPr>
          <w:rFonts w:hint="eastAsia"/>
        </w:rPr>
        <w:t>売渡人及び買受人は、信義を重んじ誠実にこの契約を履行するものとする。</w:t>
      </w:r>
    </w:p>
    <w:p>
      <w:pPr>
        <w:pStyle w:val="0"/>
        <w:ind w:firstLine="210" w:firstLineChars="100"/>
        <w:rPr>
          <w:rFonts w:hint="default"/>
        </w:rPr>
      </w:pPr>
      <w:r>
        <w:rPr>
          <w:rFonts w:hint="eastAsia"/>
        </w:rPr>
        <w:t>（定めのない事項の処理）</w:t>
      </w:r>
    </w:p>
    <w:p>
      <w:pPr>
        <w:pStyle w:val="0"/>
        <w:ind w:left="210" w:hanging="210" w:hangingChars="100"/>
        <w:rPr>
          <w:rFonts w:hint="default"/>
        </w:rPr>
      </w:pPr>
      <w:r>
        <w:rPr>
          <w:rFonts w:hint="eastAsia"/>
        </w:rPr>
        <w:t>第１３条</w:t>
      </w:r>
      <w:r>
        <w:rPr>
          <w:rFonts w:hint="eastAsia"/>
        </w:rPr>
        <w:t xml:space="preserve"> </w:t>
      </w:r>
      <w:r>
        <w:rPr>
          <w:rFonts w:hint="eastAsia"/>
        </w:rPr>
        <w:t>この契約に定めのない事項及びこの契約に関し疑義が生じたときは、関係諸法令（和泉市の条例等を含む。）の定めるところによるもののほか売渡人買受人双方協議のうえ処理するものとする。</w:t>
      </w:r>
    </w:p>
    <w:p>
      <w:pPr>
        <w:pStyle w:val="0"/>
        <w:rPr>
          <w:rFonts w:hint="default"/>
        </w:rPr>
      </w:pPr>
    </w:p>
    <w:p>
      <w:pPr>
        <w:pStyle w:val="0"/>
        <w:ind w:firstLine="210" w:firstLineChars="100"/>
        <w:rPr>
          <w:rFonts w:hint="default"/>
        </w:rPr>
      </w:pPr>
      <w:r>
        <w:rPr>
          <w:rFonts w:hint="eastAsia"/>
        </w:rPr>
        <w:t>この契約締結の証として、この契約書２通を作成し、売渡人買受人両者記名押印のうえ、</w:t>
      </w:r>
    </w:p>
    <w:p>
      <w:pPr>
        <w:pStyle w:val="0"/>
        <w:rPr>
          <w:rFonts w:hint="default"/>
        </w:rPr>
      </w:pPr>
      <w:r>
        <w:rPr>
          <w:rFonts w:hint="eastAsia"/>
        </w:rPr>
        <w:t>それぞれ１通を保有する。</w:t>
      </w:r>
    </w:p>
    <w:p>
      <w:pPr>
        <w:pStyle w:val="0"/>
        <w:rPr>
          <w:rFonts w:hint="default"/>
        </w:rPr>
      </w:pPr>
      <w:r>
        <w:rPr>
          <w:rFonts w:hint="eastAsia"/>
        </w:rPr>
        <w:t>　ただし、これに代えて本書の内容を記録した電磁的記録を作成する場合、当事者電子署名の上、各自が当該電磁的記録を保有する。</w:t>
      </w:r>
    </w:p>
    <w:p>
      <w:pPr>
        <w:pStyle w:val="0"/>
        <w:rPr>
          <w:rFonts w:hint="default"/>
        </w:rPr>
      </w:pPr>
      <w:bookmarkStart w:id="0" w:name="_GoBack"/>
      <w:bookmarkEnd w:id="0"/>
    </w:p>
    <w:p>
      <w:pPr>
        <w:pStyle w:val="0"/>
        <w:rPr>
          <w:rFonts w:hint="default"/>
        </w:rPr>
      </w:pPr>
    </w:p>
    <w:p>
      <w:pPr>
        <w:pStyle w:val="0"/>
        <w:jc w:val="right"/>
        <w:rPr>
          <w:rFonts w:hint="default"/>
        </w:rPr>
      </w:pPr>
      <w:r>
        <w:rPr>
          <w:rFonts w:hint="eastAsia"/>
        </w:rPr>
        <w:t>令和　</w:t>
      </w:r>
      <w:r>
        <w:rPr>
          <w:rFonts w:hint="eastAsia"/>
        </w:rPr>
        <w:t xml:space="preserve"> </w:t>
      </w:r>
      <w:r>
        <w:rPr>
          <w:rFonts w:hint="eastAsia"/>
        </w:rPr>
        <w:t>年</w:t>
      </w:r>
      <w:r>
        <w:rPr>
          <w:rFonts w:hint="eastAsia"/>
        </w:rPr>
        <w:t xml:space="preserve"> </w:t>
      </w:r>
      <w:r>
        <w:rPr>
          <w:rFonts w:hint="eastAsia"/>
        </w:rPr>
        <w:t>　月　</w:t>
      </w:r>
      <w:r>
        <w:rPr>
          <w:rFonts w:hint="eastAsia"/>
        </w:rPr>
        <w:t xml:space="preserve"> </w:t>
      </w:r>
      <w:r>
        <w:rPr>
          <w:rFonts w:hint="eastAsia"/>
        </w:rPr>
        <w:t>日</w:t>
      </w:r>
    </w:p>
    <w:p>
      <w:pPr>
        <w:pStyle w:val="0"/>
        <w:jc w:val="right"/>
        <w:rPr>
          <w:rFonts w:hint="default"/>
        </w:rPr>
      </w:pPr>
    </w:p>
    <w:p>
      <w:pPr>
        <w:pStyle w:val="0"/>
        <w:jc w:val="right"/>
        <w:rPr>
          <w:rFonts w:hint="default"/>
        </w:rPr>
      </w:pPr>
    </w:p>
    <w:p>
      <w:pPr>
        <w:pStyle w:val="0"/>
        <w:jc w:val="right"/>
        <w:rPr>
          <w:rFonts w:hint="default"/>
        </w:rPr>
      </w:pPr>
      <w:r>
        <w:rPr>
          <w:rFonts w:hint="eastAsia"/>
        </w:rPr>
        <w:t>売渡人</w:t>
      </w:r>
      <w:r>
        <w:rPr>
          <w:rFonts w:hint="eastAsia"/>
        </w:rPr>
        <w:t xml:space="preserve"> </w:t>
      </w:r>
      <w:r>
        <w:rPr>
          <w:rFonts w:hint="eastAsia"/>
        </w:rPr>
        <w:t>住所</w:t>
      </w:r>
      <w:r>
        <w:rPr>
          <w:rFonts w:hint="eastAsia"/>
        </w:rPr>
        <w:t xml:space="preserve"> </w:t>
      </w:r>
      <w:r>
        <w:rPr>
          <w:rFonts w:hint="eastAsia"/>
        </w:rPr>
        <w:t>大阪府和泉市府中町二丁目７番５号</w:t>
      </w:r>
    </w:p>
    <w:p>
      <w:pPr>
        <w:pStyle w:val="0"/>
        <w:ind w:right="840"/>
        <w:jc w:val="right"/>
        <w:rPr>
          <w:rFonts w:hint="default"/>
        </w:rPr>
      </w:pPr>
      <w:r>
        <w:rPr>
          <w:rFonts w:hint="eastAsia"/>
        </w:rPr>
        <w:t>氏名</w:t>
      </w:r>
      <w:r>
        <w:rPr>
          <w:rFonts w:hint="eastAsia"/>
        </w:rPr>
        <w:t xml:space="preserve"> </w:t>
      </w:r>
      <w:r>
        <w:rPr>
          <w:rFonts w:hint="eastAsia"/>
        </w:rPr>
        <w:t>　和泉市長　</w:t>
      </w:r>
      <w:r>
        <w:rPr>
          <w:rFonts w:hint="eastAsia"/>
        </w:rPr>
        <w:t xml:space="preserve">   </w:t>
      </w:r>
      <w:r>
        <w:rPr>
          <w:rFonts w:hint="eastAsia"/>
        </w:rPr>
        <w:t>印</w:t>
      </w:r>
    </w:p>
    <w:p>
      <w:pPr>
        <w:pStyle w:val="0"/>
        <w:wordWrap w:val="0"/>
        <w:ind w:left="0" w:leftChars="0" w:right="840" w:rightChars="0" w:firstLineChars="0"/>
        <w:jc w:val="right"/>
        <w:rPr>
          <w:rFonts w:hint="default"/>
        </w:rPr>
      </w:pPr>
      <w:r>
        <w:rPr>
          <w:rFonts w:hint="eastAsia"/>
        </w:rPr>
        <w:t>買受人</w:t>
      </w:r>
      <w:r>
        <w:rPr>
          <w:rFonts w:hint="eastAsia"/>
        </w:rPr>
        <w:t xml:space="preserve"> </w:t>
      </w:r>
      <w:r>
        <w:rPr>
          <w:rFonts w:hint="eastAsia"/>
        </w:rPr>
        <w:t>住所　　　　　　　　　　　　</w:t>
      </w:r>
      <w:r>
        <w:rPr>
          <w:rFonts w:hint="eastAsia"/>
        </w:rPr>
        <w:t xml:space="preserve"> </w:t>
      </w:r>
    </w:p>
    <w:p>
      <w:pPr>
        <w:pStyle w:val="0"/>
        <w:ind w:leftChars="0" w:right="764" w:rightChars="0" w:firstLine="5397" w:firstLineChars="2570"/>
        <w:rPr>
          <w:rFonts w:hint="default"/>
        </w:rPr>
      </w:pPr>
      <w:r>
        <w:rPr>
          <w:rFonts w:hint="eastAsia"/>
        </w:rPr>
        <w:t>氏名　　　　　　　　印</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67</TotalTime>
  <Pages>3</Pages>
  <Words>2</Words>
  <Characters>1999</Characters>
  <Application>JUST Note</Application>
  <Lines>89</Lines>
  <Paragraphs>51</Paragraphs>
  <Company>和泉市役所</Company>
  <CharactersWithSpaces>2076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西尾　真生</dc:creator>
  <cp:lastModifiedBy>桶谷　孝太朗</cp:lastModifiedBy>
  <dcterms:created xsi:type="dcterms:W3CDTF">2021-07-09T11:38:00Z</dcterms:created>
  <dcterms:modified xsi:type="dcterms:W3CDTF">2026-07-09T08:12:21Z</dcterms:modified>
  <cp:revision>7</cp:revision>
</cp:coreProperties>
</file>