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51227D84" w:rsidR="003267DC" w:rsidRPr="00407DD7" w:rsidRDefault="00A01A25" w:rsidP="003267DC">
      <w:pPr>
        <w:rPr>
          <w:rFonts w:asciiTheme="minorEastAsia" w:hAnsiTheme="minorEastAsia"/>
        </w:rPr>
      </w:pPr>
      <w:r>
        <w:rPr>
          <w:rFonts w:asciiTheme="minorEastAsia" w:hAnsiTheme="minorEastAsia" w:hint="eastAsia"/>
        </w:rPr>
        <w:t xml:space="preserve">和 泉 市 </w:t>
      </w:r>
      <w:bookmarkStart w:id="0" w:name="_GoBack"/>
      <w:bookmarkEnd w:id="0"/>
      <w:r>
        <w:rPr>
          <w:rFonts w:asciiTheme="minorEastAsia" w:hAnsiTheme="minorEastAsia" w:hint="eastAsia"/>
        </w:rPr>
        <w:t xml:space="preserve">長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01A25"/>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6F636-9FC5-43CD-AC4D-E1B47E79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2023-04-19T00:35:00Z</dcterms:modified>
</cp:coreProperties>
</file>