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B8" w:rsidRPr="005A6A1F" w:rsidRDefault="00C23E2C" w:rsidP="003B71B8">
      <w:pPr>
        <w:spacing w:line="240" w:lineRule="auto"/>
        <w:jc w:val="center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-222886</wp:posOffset>
                </wp:positionV>
                <wp:extent cx="2181225" cy="847725"/>
                <wp:effectExtent l="0" t="0" r="28575" b="77152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725"/>
                        </a:xfrm>
                        <a:prstGeom prst="wedgeRoundRectCallout">
                          <a:avLst>
                            <a:gd name="adj1" fmla="val -18650"/>
                            <a:gd name="adj2" fmla="val 135227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E2C" w:rsidRPr="00C23E2C" w:rsidRDefault="00C23E2C" w:rsidP="00C23E2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C23E2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科目については必要に応じて手引（P.63）を参照に記載（網掛けの科目は最低限記載すること）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6" type="#_x0000_t62" style="position:absolute;left:0;text-align:left;margin-left:-18.3pt;margin-top:-17.55pt;width:171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" adj="6772,40009" fillcolor="white [3201]" strokecolor="#00b050">
                <v:textbox>
                  <w:txbxContent>
                    <w:p w:rsidR="00C23E2C" w:rsidRPr="00C23E2C" w:rsidRDefault="00C23E2C" w:rsidP="00C23E2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C23E2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科目については必要に応じて手引（P.63）を参照に記</w:t>
                      </w:r>
                      <w:bookmarkStart w:id="1" w:name="_GoBack"/>
                      <w:r w:rsidRPr="00C23E2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載（網掛けの科目は最低限記載すること）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71B8">
        <w:rPr>
          <w:rFonts w:hint="eastAsia"/>
          <w:sz w:val="28"/>
          <w:szCs w:val="28"/>
        </w:rPr>
        <w:t>初年度活動</w:t>
      </w:r>
      <w:r w:rsidR="00FA5E12">
        <w:rPr>
          <w:rFonts w:hint="eastAsia"/>
          <w:sz w:val="28"/>
          <w:szCs w:val="28"/>
        </w:rPr>
        <w:t>予算書</w:t>
      </w:r>
    </w:p>
    <w:p w:rsidR="003B71B8" w:rsidRDefault="003B71B8" w:rsidP="003B71B8">
      <w:pPr>
        <w:jc w:val="right"/>
      </w:pPr>
      <w:r>
        <w:rPr>
          <w:rFonts w:hint="eastAsia"/>
        </w:rPr>
        <w:t>特定非営利活動法人　●●●●●</w:t>
      </w:r>
    </w:p>
    <w:p w:rsidR="00371305" w:rsidRDefault="008377F2" w:rsidP="003B71B8">
      <w:pPr>
        <w:spacing w:before="240"/>
        <w:jc w:val="center"/>
      </w:pPr>
      <w:r>
        <w:rPr>
          <w:rFonts w:hint="eastAsia"/>
        </w:rPr>
        <w:t>成立の日</w:t>
      </w:r>
      <w:r w:rsidR="003B71B8" w:rsidRPr="003B71B8">
        <w:rPr>
          <w:rFonts w:hint="eastAsia"/>
        </w:rPr>
        <w:t xml:space="preserve">から　　　　年　　月　　</w:t>
      </w:r>
      <w:r w:rsidR="003B71B8">
        <w:rPr>
          <w:rFonts w:hint="eastAsia"/>
        </w:rPr>
        <w:t>日まで</w:t>
      </w:r>
    </w:p>
    <w:p w:rsidR="003B71B8" w:rsidRDefault="003B71B8" w:rsidP="003B71B8">
      <w:pPr>
        <w:jc w:val="right"/>
      </w:pPr>
      <w:r>
        <w:rPr>
          <w:rFonts w:hint="eastAsia"/>
        </w:rPr>
        <w:t>（単位　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695"/>
        <w:gridCol w:w="1418"/>
        <w:gridCol w:w="1417"/>
      </w:tblGrid>
      <w:tr w:rsidR="00FC5734" w:rsidRPr="005A6A1F" w:rsidTr="00FC5734">
        <w:trPr>
          <w:trHeight w:val="192"/>
        </w:trPr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734" w:rsidRPr="005A6A1F" w:rsidRDefault="00FC5734" w:rsidP="00FC5734">
            <w:pPr>
              <w:tabs>
                <w:tab w:val="left" w:pos="1968"/>
              </w:tabs>
              <w:spacing w:line="240" w:lineRule="auto"/>
              <w:jc w:val="center"/>
            </w:pPr>
            <w:r w:rsidRPr="005A6A1F">
              <w:rPr>
                <w:rFonts w:hint="eastAsia"/>
              </w:rPr>
              <w:t>科　　　　　目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C5734" w:rsidRPr="005A6A1F" w:rsidRDefault="00FC5734" w:rsidP="00FC5734">
            <w:pPr>
              <w:tabs>
                <w:tab w:val="left" w:pos="1968"/>
              </w:tabs>
              <w:spacing w:line="240" w:lineRule="auto"/>
              <w:jc w:val="center"/>
            </w:pPr>
            <w:r>
              <w:rPr>
                <w:rFonts w:hint="eastAsia"/>
              </w:rPr>
              <w:t>特定非営利活動に係る事業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734" w:rsidRPr="005A6A1F" w:rsidRDefault="00FC5734" w:rsidP="00FC5734">
            <w:pPr>
              <w:tabs>
                <w:tab w:val="left" w:pos="1968"/>
              </w:tabs>
              <w:spacing w:line="240" w:lineRule="auto"/>
              <w:jc w:val="center"/>
            </w:pPr>
            <w:r>
              <w:rPr>
                <w:rFonts w:hint="eastAsia"/>
              </w:rPr>
              <w:t>その他事業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5734" w:rsidRPr="005A6A1F" w:rsidRDefault="00FC5734" w:rsidP="00FC5734">
            <w:pPr>
              <w:tabs>
                <w:tab w:val="left" w:pos="1968"/>
              </w:tabs>
              <w:spacing w:line="24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9254F7" w:rsidRPr="005A6A1F" w:rsidTr="00FC5734">
        <w:trPr>
          <w:trHeight w:val="118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Ⅰ経常収益</w:t>
            </w:r>
          </w:p>
          <w:p w:rsidR="009254F7" w:rsidRPr="005A6A1F" w:rsidRDefault="00363429" w:rsidP="00363429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048DA" wp14:editId="6107C96E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126365</wp:posOffset>
                      </wp:positionV>
                      <wp:extent cx="1323975" cy="600075"/>
                      <wp:effectExtent l="400050" t="0" r="28575" b="285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00075"/>
                              </a:xfrm>
                              <a:prstGeom prst="wedgeRoundRectCallout">
                                <a:avLst>
                                  <a:gd name="adj1" fmla="val -78728"/>
                                  <a:gd name="adj2" fmla="val -79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429" w:rsidRPr="00363429" w:rsidRDefault="00363429" w:rsidP="003634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36342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定款にて規定している場合のみ記載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27" type="#_x0000_t62" style="position:absolute;left:0;text-align:left;margin-left:111.45pt;margin-top:9.95pt;width:10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" adj="-6205,9089" fillcolor="white [3212]" strokecolor="#00b050">
                      <v:textbox>
                        <w:txbxContent>
                          <w:p w:rsidR="00363429" w:rsidRPr="00363429" w:rsidRDefault="00363429" w:rsidP="00363429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36342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定款にて規定している場合のみ記載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4F7" w:rsidRPr="005A6A1F">
              <w:rPr>
                <w:rFonts w:hint="eastAsia"/>
                <w:sz w:val="18"/>
                <w:szCs w:val="18"/>
              </w:rPr>
              <w:t>１受取会費</w:t>
            </w:r>
          </w:p>
          <w:p w:rsidR="009254F7" w:rsidRPr="005A6A1F" w:rsidRDefault="00363429" w:rsidP="00F55DD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正会員受取会費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賛助会員受取会費</w:t>
            </w:r>
          </w:p>
          <w:p w:rsidR="009254F7" w:rsidRPr="005A6A1F" w:rsidRDefault="009254F7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２受取寄附金</w:t>
            </w:r>
          </w:p>
          <w:p w:rsidR="009254F7" w:rsidRPr="005A6A1F" w:rsidRDefault="009254F7" w:rsidP="00F55DD1">
            <w:pPr>
              <w:spacing w:line="240" w:lineRule="auto"/>
              <w:ind w:firstLineChars="300" w:firstLine="468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受取寄附金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9254F7" w:rsidRPr="009254F7" w:rsidRDefault="009254F7" w:rsidP="00F55DD1">
            <w:pPr>
              <w:spacing w:line="240" w:lineRule="auto"/>
              <w:rPr>
                <w:sz w:val="18"/>
                <w:szCs w:val="18"/>
                <w:shd w:val="pct15" w:color="auto" w:fill="FFFFFF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</w:rPr>
              <w:t>４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事業収益</w:t>
            </w:r>
          </w:p>
          <w:p w:rsidR="009254F7" w:rsidRPr="009254F7" w:rsidRDefault="009254F7" w:rsidP="00F55DD1">
            <w:pPr>
              <w:spacing w:line="240" w:lineRule="auto"/>
              <w:ind w:firstLineChars="300" w:firstLine="468"/>
              <w:rPr>
                <w:sz w:val="18"/>
                <w:szCs w:val="18"/>
                <w:shd w:val="pct15" w:color="auto" w:fill="FFFFFF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FB0DF5" w:rsidRPr="00FB0DF5" w:rsidRDefault="009254F7" w:rsidP="00FB0DF5">
            <w:pPr>
              <w:spacing w:line="240" w:lineRule="auto"/>
              <w:ind w:firstLineChars="300" w:firstLine="468"/>
              <w:rPr>
                <w:sz w:val="18"/>
                <w:szCs w:val="18"/>
                <w:shd w:val="pct15" w:color="auto" w:fill="FFFFFF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経常収益計</w:t>
            </w: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Ⅱ　経常費用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１　事業費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（1）人件費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人件費計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（2）その他経費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lastRenderedPageBreak/>
              <w:t xml:space="preserve">　　　　支払利息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その他経費計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２　管理費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（1）人件費</w:t>
            </w:r>
          </w:p>
          <w:p w:rsidR="009254F7" w:rsidRPr="005A6A1F" w:rsidRDefault="009254F7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役員報酬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254F7" w:rsidRPr="005A6A1F" w:rsidRDefault="009254F7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法定福利費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人件費計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（2）その他経費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</w:t>
            </w:r>
            <w:r w:rsidRPr="009F50B1">
              <w:rPr>
                <w:rFonts w:hint="eastAsia"/>
                <w:sz w:val="18"/>
                <w:szCs w:val="18"/>
                <w:shd w:val="pct15" w:color="auto" w:fill="FFFFFF"/>
              </w:rPr>
              <w:t>その他経費計</w:t>
            </w:r>
          </w:p>
          <w:p w:rsidR="009254F7" w:rsidRPr="005A6A1F" w:rsidRDefault="009254F7" w:rsidP="00F55DD1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管理費計</w:t>
            </w:r>
          </w:p>
          <w:p w:rsidR="009254F7" w:rsidRPr="005A6A1F" w:rsidRDefault="009254F7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経常費用計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当期経常増減額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Ⅲ　経常外収益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経常外収益計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Ⅳ　経常外費用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9254F7" w:rsidRPr="005A6A1F" w:rsidRDefault="009254F7" w:rsidP="00B35A74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経常外費用計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当期正味財産増減額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="00A20FFF">
              <w:rPr>
                <w:rFonts w:hint="eastAsia"/>
                <w:sz w:val="18"/>
                <w:szCs w:val="18"/>
                <w:shd w:val="pct15" w:color="auto" w:fill="FFFFFF"/>
              </w:rPr>
              <w:t>設立時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正味財産額</w:t>
            </w:r>
          </w:p>
          <w:p w:rsidR="009254F7" w:rsidRPr="005A6A1F" w:rsidRDefault="009254F7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次期繰越正味財産額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</w:tcPr>
          <w:p w:rsidR="009254F7" w:rsidRPr="005A6A1F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Pr="005A6A1F" w:rsidRDefault="00FB0DF5" w:rsidP="009254F7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18" w:type="dxa"/>
            <w:shd w:val="clear" w:color="auto" w:fill="auto"/>
          </w:tcPr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Pr="005A6A1F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Pr="005A6A1F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4739B9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4739B9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FB0DF5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9254F7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254F7" w:rsidRPr="005A6A1F" w:rsidRDefault="00B35A74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</w:tr>
    </w:tbl>
    <w:p w:rsidR="003B71B8" w:rsidRDefault="003B71B8"/>
    <w:p w:rsidR="008377F2" w:rsidRDefault="0047050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78740</wp:posOffset>
                </wp:positionV>
                <wp:extent cx="5638800" cy="742950"/>
                <wp:effectExtent l="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42950"/>
                        </a:xfrm>
                        <a:prstGeom prst="wedgeRoundRectCallout">
                          <a:avLst>
                            <a:gd name="adj1" fmla="val -20157"/>
                            <a:gd name="adj2" fmla="val 16346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50F" w:rsidRPr="00B8300C" w:rsidRDefault="0047050F" w:rsidP="0047050F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B8300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“その他事業”を実施しない場合は</w:t>
                            </w:r>
                            <w:r w:rsidR="00B8300C" w:rsidRPr="00B8300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“その他事業”の項目をすべて0円にするもしくは“その他事業規定なし”の様式の最下部に「※今年度はその他の事業を実施しません。」と記載する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left:0;text-align:left;margin-left:-1.8pt;margin-top:6.2pt;width:444pt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" adj="6446,14331" fillcolor="white [3201]" strokecolor="#00b050">
                <v:textbox>
                  <w:txbxContent>
                    <w:p w:rsidR="0047050F" w:rsidRPr="00B8300C" w:rsidRDefault="0047050F" w:rsidP="0047050F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B8300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“その他事業”を実施しない場合は</w:t>
                      </w:r>
                      <w:r w:rsidR="00B8300C" w:rsidRPr="00B8300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“その他事業”の項目をすべて0円にするもしくは“その他事業規定なし”の様式の最下部に「※今年度はその他の事業を実施しません。」と記載する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8377F2" w:rsidRDefault="008377F2"/>
    <w:p w:rsidR="008377F2" w:rsidRDefault="008377F2"/>
    <w:p w:rsidR="008377F2" w:rsidRDefault="008377F2"/>
    <w:p w:rsidR="008377F2" w:rsidRDefault="008377F2"/>
    <w:p w:rsidR="008377F2" w:rsidRDefault="008377F2"/>
    <w:p w:rsidR="008377F2" w:rsidRDefault="008377F2"/>
    <w:p w:rsidR="008377F2" w:rsidRPr="005A6A1F" w:rsidRDefault="008377F2" w:rsidP="008377F2">
      <w:pPr>
        <w:spacing w:line="240" w:lineRule="auto"/>
        <w:jc w:val="center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E4E0D" wp14:editId="76250F87">
                <wp:simplePos x="0" y="0"/>
                <wp:positionH relativeFrom="column">
                  <wp:posOffset>-232410</wp:posOffset>
                </wp:positionH>
                <wp:positionV relativeFrom="paragraph">
                  <wp:posOffset>-222886</wp:posOffset>
                </wp:positionV>
                <wp:extent cx="2181225" cy="847725"/>
                <wp:effectExtent l="0" t="0" r="28575" b="77152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725"/>
                        </a:xfrm>
                        <a:prstGeom prst="wedgeRoundRectCallout">
                          <a:avLst>
                            <a:gd name="adj1" fmla="val -18650"/>
                            <a:gd name="adj2" fmla="val 135227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F2" w:rsidRPr="00C23E2C" w:rsidRDefault="008377F2" w:rsidP="008377F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C23E2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科目については必要に応じて手引（P.63）を参照に記載（網掛けの科目は最低限記載すること）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28" type="#_x0000_t62" style="position:absolute;left:0;text-align:left;margin-left:-18.3pt;margin-top:-17.55pt;width:171.75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" adj="6772,40009" fillcolor="white [3201]" strokecolor="#00b050">
                <v:textbox>
                  <w:txbxContent>
                    <w:p w:rsidR="008377F2" w:rsidRPr="00C23E2C" w:rsidRDefault="008377F2" w:rsidP="008377F2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C23E2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科目については必要に応じて手引（P.63）を参照に記載（網掛けの科目は最低限記載すること）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翌年度活動</w:t>
      </w:r>
      <w:r w:rsidR="00FA5E12">
        <w:rPr>
          <w:rFonts w:hint="eastAsia"/>
          <w:sz w:val="28"/>
          <w:szCs w:val="28"/>
        </w:rPr>
        <w:t>予算書</w:t>
      </w:r>
    </w:p>
    <w:p w:rsidR="008377F2" w:rsidRDefault="008377F2" w:rsidP="008377F2">
      <w:pPr>
        <w:jc w:val="right"/>
      </w:pPr>
      <w:r>
        <w:rPr>
          <w:rFonts w:hint="eastAsia"/>
        </w:rPr>
        <w:t>特定非営利活動法人　●●●●●</w:t>
      </w:r>
    </w:p>
    <w:p w:rsidR="008377F2" w:rsidRDefault="008377F2" w:rsidP="008377F2">
      <w:pPr>
        <w:spacing w:before="240"/>
        <w:jc w:val="center"/>
      </w:pPr>
      <w:r w:rsidRPr="003B71B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B71B8">
        <w:rPr>
          <w:rFonts w:hint="eastAsia"/>
        </w:rPr>
        <w:t xml:space="preserve">月　　日から　　　　年　　月　　</w:t>
      </w:r>
      <w:r>
        <w:rPr>
          <w:rFonts w:hint="eastAsia"/>
        </w:rPr>
        <w:t>日まで</w:t>
      </w:r>
    </w:p>
    <w:p w:rsidR="008377F2" w:rsidRDefault="008377F2" w:rsidP="008377F2">
      <w:pPr>
        <w:jc w:val="right"/>
      </w:pPr>
      <w:r>
        <w:rPr>
          <w:rFonts w:hint="eastAsia"/>
        </w:rPr>
        <w:t>（単位　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695"/>
        <w:gridCol w:w="1418"/>
        <w:gridCol w:w="1417"/>
      </w:tblGrid>
      <w:tr w:rsidR="00965C8D" w:rsidRPr="005A6A1F" w:rsidTr="00965C8D">
        <w:trPr>
          <w:trHeight w:val="192"/>
        </w:trPr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5C8D" w:rsidRPr="005A6A1F" w:rsidRDefault="00965C8D" w:rsidP="00965C8D">
            <w:pPr>
              <w:tabs>
                <w:tab w:val="left" w:pos="1968"/>
              </w:tabs>
              <w:spacing w:line="240" w:lineRule="auto"/>
              <w:jc w:val="center"/>
            </w:pPr>
            <w:r w:rsidRPr="005A6A1F">
              <w:rPr>
                <w:rFonts w:hint="eastAsia"/>
              </w:rPr>
              <w:t>科　　　　　目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5C8D" w:rsidRPr="005A6A1F" w:rsidRDefault="00965C8D" w:rsidP="00965C8D">
            <w:pPr>
              <w:tabs>
                <w:tab w:val="left" w:pos="1968"/>
              </w:tabs>
              <w:spacing w:line="240" w:lineRule="auto"/>
              <w:jc w:val="center"/>
            </w:pPr>
            <w:r>
              <w:rPr>
                <w:rFonts w:hint="eastAsia"/>
              </w:rPr>
              <w:t>特定非営利活動に係る事業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C8D" w:rsidRPr="005A6A1F" w:rsidRDefault="00965C8D" w:rsidP="00965C8D">
            <w:pPr>
              <w:tabs>
                <w:tab w:val="left" w:pos="1968"/>
              </w:tabs>
              <w:spacing w:line="240" w:lineRule="auto"/>
              <w:jc w:val="center"/>
            </w:pPr>
            <w:r>
              <w:rPr>
                <w:rFonts w:hint="eastAsia"/>
              </w:rPr>
              <w:t>その他事業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C8D" w:rsidRPr="005A6A1F" w:rsidRDefault="00965C8D" w:rsidP="00965C8D">
            <w:pPr>
              <w:tabs>
                <w:tab w:val="left" w:pos="1968"/>
              </w:tabs>
              <w:spacing w:line="24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965C8D" w:rsidRPr="005A6A1F" w:rsidTr="00965C8D">
        <w:trPr>
          <w:trHeight w:val="118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Ⅰ経常収益</w:t>
            </w:r>
          </w:p>
          <w:p w:rsidR="00965C8D" w:rsidRPr="005A6A1F" w:rsidRDefault="00965C8D" w:rsidP="00F55DD1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27373" wp14:editId="4953BAE6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126365</wp:posOffset>
                      </wp:positionV>
                      <wp:extent cx="1323975" cy="600075"/>
                      <wp:effectExtent l="400050" t="0" r="28575" b="2857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00075"/>
                              </a:xfrm>
                              <a:prstGeom prst="wedgeRoundRectCallout">
                                <a:avLst>
                                  <a:gd name="adj1" fmla="val -78728"/>
                                  <a:gd name="adj2" fmla="val -79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C8D" w:rsidRPr="00363429" w:rsidRDefault="00965C8D" w:rsidP="008377F2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36342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定款にて規定している場合のみ記載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30" type="#_x0000_t62" style="position:absolute;left:0;text-align:left;margin-left:111.45pt;margin-top:9.95pt;width:104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" adj="-6205,9089" fillcolor="white [3212]" strokecolor="#00b050">
                      <v:textbox>
                        <w:txbxContent>
                          <w:p w:rsidR="00965C8D" w:rsidRPr="00363429" w:rsidRDefault="00965C8D" w:rsidP="008377F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36342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定款にて規定している場合のみ記載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A1F">
              <w:rPr>
                <w:rFonts w:hint="eastAsia"/>
                <w:sz w:val="18"/>
                <w:szCs w:val="18"/>
              </w:rPr>
              <w:t>１受取会費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正会員受取会費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賛助会員受取会費</w:t>
            </w:r>
          </w:p>
          <w:p w:rsidR="00965C8D" w:rsidRPr="005A6A1F" w:rsidRDefault="00965C8D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２受取寄附金</w:t>
            </w:r>
          </w:p>
          <w:p w:rsidR="00965C8D" w:rsidRPr="005A6A1F" w:rsidRDefault="00965C8D" w:rsidP="00F55DD1">
            <w:pPr>
              <w:spacing w:line="240" w:lineRule="auto"/>
              <w:ind w:firstLineChars="300" w:firstLine="468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受取寄附金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965C8D" w:rsidRPr="009254F7" w:rsidRDefault="00965C8D" w:rsidP="00F55DD1">
            <w:pPr>
              <w:spacing w:line="240" w:lineRule="auto"/>
              <w:rPr>
                <w:sz w:val="18"/>
                <w:szCs w:val="18"/>
                <w:shd w:val="pct15" w:color="auto" w:fill="FFFFFF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</w:rPr>
              <w:t>４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事業収益</w:t>
            </w:r>
          </w:p>
          <w:p w:rsidR="00965C8D" w:rsidRPr="009254F7" w:rsidRDefault="00965C8D" w:rsidP="00F55DD1">
            <w:pPr>
              <w:spacing w:line="240" w:lineRule="auto"/>
              <w:ind w:firstLineChars="300" w:firstLine="468"/>
              <w:rPr>
                <w:sz w:val="18"/>
                <w:szCs w:val="18"/>
                <w:shd w:val="pct15" w:color="auto" w:fill="FFFFFF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965C8D" w:rsidRPr="005A6A1F" w:rsidRDefault="00965C8D" w:rsidP="00F55DD1">
            <w:pPr>
              <w:spacing w:line="240" w:lineRule="auto"/>
              <w:ind w:firstLineChars="300" w:firstLine="468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○○事業収益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経常収益計</w:t>
            </w: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Ⅱ　経常費用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１　事業費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lastRenderedPageBreak/>
              <w:t xml:space="preserve">　　　　減価償却費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事業費計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２　管理費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965C8D" w:rsidRPr="005A6A1F" w:rsidRDefault="00965C8D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役員報酬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965C8D" w:rsidRPr="005A6A1F" w:rsidRDefault="00965C8D" w:rsidP="00F55DD1">
            <w:pPr>
              <w:spacing w:line="240" w:lineRule="auto"/>
              <w:ind w:firstLineChars="400" w:firstLine="624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>法定福利費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  <w:p w:rsidR="00965C8D" w:rsidRPr="005A6A1F" w:rsidRDefault="00965C8D" w:rsidP="00F55DD1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管理費計</w:t>
            </w:r>
          </w:p>
          <w:p w:rsidR="00965C8D" w:rsidRPr="005A6A1F" w:rsidRDefault="00965C8D" w:rsidP="00F55DD1">
            <w:pPr>
              <w:spacing w:line="240" w:lineRule="auto"/>
              <w:ind w:firstLineChars="100" w:firstLine="156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経常費用計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当期経常増減額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Ⅲ　経常外収益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経常外収益計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Ⅳ　経常外費用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965C8D" w:rsidRPr="005A6A1F" w:rsidRDefault="00965C8D" w:rsidP="00F55DD1">
            <w:pPr>
              <w:spacing w:line="240" w:lineRule="auto"/>
              <w:ind w:firstLineChars="200" w:firstLine="312"/>
              <w:rPr>
                <w:sz w:val="18"/>
                <w:szCs w:val="18"/>
              </w:rPr>
            </w:pPr>
            <w:r w:rsidRPr="00B35A74">
              <w:rPr>
                <w:rFonts w:hint="eastAsia"/>
                <w:sz w:val="18"/>
                <w:szCs w:val="18"/>
                <w:shd w:val="pct15" w:color="auto" w:fill="FFFFFF"/>
              </w:rPr>
              <w:t>経常外費用計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当期正味財産増減額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="00095214">
              <w:rPr>
                <w:rFonts w:hint="eastAsia"/>
                <w:sz w:val="18"/>
                <w:szCs w:val="18"/>
                <w:shd w:val="pct15" w:color="auto" w:fill="FFFFFF"/>
              </w:rPr>
              <w:t>前期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正味財産額</w:t>
            </w:r>
          </w:p>
          <w:p w:rsidR="00965C8D" w:rsidRPr="005A6A1F" w:rsidRDefault="00965C8D" w:rsidP="00F55DD1">
            <w:pPr>
              <w:spacing w:line="240" w:lineRule="auto"/>
              <w:rPr>
                <w:sz w:val="18"/>
                <w:szCs w:val="18"/>
              </w:rPr>
            </w:pPr>
            <w:r w:rsidRPr="005A6A1F">
              <w:rPr>
                <w:rFonts w:hint="eastAsia"/>
                <w:sz w:val="18"/>
                <w:szCs w:val="18"/>
              </w:rPr>
              <w:t xml:space="preserve">　　</w:t>
            </w:r>
            <w:r w:rsidRPr="009254F7">
              <w:rPr>
                <w:rFonts w:hint="eastAsia"/>
                <w:sz w:val="18"/>
                <w:szCs w:val="18"/>
                <w:shd w:val="pct15" w:color="auto" w:fill="FFFFFF"/>
              </w:rPr>
              <w:t>次期繰越正味財産額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</w:tcPr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18" w:type="dxa"/>
            <w:shd w:val="clear" w:color="auto" w:fill="auto"/>
          </w:tcPr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4739B9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4739B9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  <w:bookmarkStart w:id="0" w:name="_GoBack"/>
            <w:bookmarkEnd w:id="0"/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  <w:p w:rsidR="00965C8D" w:rsidRPr="005A6A1F" w:rsidRDefault="00965C8D" w:rsidP="00F55DD1">
            <w:pPr>
              <w:spacing w:line="240" w:lineRule="auto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</w:tr>
    </w:tbl>
    <w:p w:rsidR="008377F2" w:rsidRPr="003B71B8" w:rsidRDefault="00B830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A6F66" wp14:editId="11F09152">
                <wp:simplePos x="0" y="0"/>
                <wp:positionH relativeFrom="column">
                  <wp:posOffset>53340</wp:posOffset>
                </wp:positionH>
                <wp:positionV relativeFrom="paragraph">
                  <wp:posOffset>1078865</wp:posOffset>
                </wp:positionV>
                <wp:extent cx="5638800" cy="742950"/>
                <wp:effectExtent l="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42950"/>
                        </a:xfrm>
                        <a:prstGeom prst="wedgeRoundRectCallout">
                          <a:avLst>
                            <a:gd name="adj1" fmla="val -20157"/>
                            <a:gd name="adj2" fmla="val 16346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00C" w:rsidRPr="00B8300C" w:rsidRDefault="00B8300C" w:rsidP="00B8300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B8300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“その他事業”を実施しない場合は“その他事業”の項目をすべて0円にするもしくは“その他事業規定なし”の様式の最下部に「※今年度はその他の事業を実施しません。」と記載する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" o:spid="_x0000_s1031" type="#_x0000_t62" style="position:absolute;left:0;text-align:left;margin-left:4.2pt;margin-top:84.95pt;width:444pt;height:5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" adj="6446,14331" fillcolor="white [3201]" strokecolor="#00b050">
                <v:textbox>
                  <w:txbxContent>
                    <w:p w:rsidR="00B8300C" w:rsidRPr="00B8300C" w:rsidRDefault="00B8300C" w:rsidP="00B8300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B8300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“その他事業”を実施しない場合は“その他事業”の項目をすべて0円にするもしくは“その他事業規定なし”の様式の最下部に「※今年度はその他の事業を実施しません。」と記載する</w:t>
                      </w:r>
                    </w:p>
                  </w:txbxContent>
                </v:textbox>
              </v:shape>
            </w:pict>
          </mc:Fallback>
        </mc:AlternateContent>
      </w:r>
      <w:r w:rsidR="003771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53CD5" wp14:editId="1C8BB2DD">
                <wp:simplePos x="0" y="0"/>
                <wp:positionH relativeFrom="column">
                  <wp:posOffset>3263265</wp:posOffset>
                </wp:positionH>
                <wp:positionV relativeFrom="paragraph">
                  <wp:posOffset>231141</wp:posOffset>
                </wp:positionV>
                <wp:extent cx="1771650" cy="723900"/>
                <wp:effectExtent l="0" t="552450" r="1905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wedgeRoundRectCallout">
                          <a:avLst>
                            <a:gd name="adj1" fmla="val 40089"/>
                            <a:gd name="adj2" fmla="val -1255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111" w:rsidRPr="00363429" w:rsidRDefault="00377111" w:rsidP="0037711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初年度活動</w:t>
                            </w:r>
                            <w:r w:rsidR="00FA5E12" w:rsidRPr="00FA5E1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予算書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の“次期繰越正味財産額”を記載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2" type="#_x0000_t62" style="position:absolute;left:0;text-align:left;margin-left:256.95pt;margin-top:18.2pt;width:139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" adj="19459,-16323" fillcolor="white [3212]" strokecolor="#00b050">
                <v:textbox>
                  <w:txbxContent>
                    <w:p w:rsidR="00377111" w:rsidRPr="00363429" w:rsidRDefault="00377111" w:rsidP="0037711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初年度活動</w:t>
                      </w:r>
                      <w:r w:rsidR="00FA5E12" w:rsidRPr="00FA5E1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予算書</w:t>
                      </w:r>
                      <w:bookmarkStart w:id="1" w:name="_GoBack"/>
                      <w:bookmarkEnd w:id="1"/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の“次期繰越正味財産額”を記載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7F2" w:rsidRPr="003B71B8" w:rsidSect="00D023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5"/>
    <w:rsid w:val="00095214"/>
    <w:rsid w:val="002C1796"/>
    <w:rsid w:val="00363429"/>
    <w:rsid w:val="00371305"/>
    <w:rsid w:val="00377111"/>
    <w:rsid w:val="003B71B8"/>
    <w:rsid w:val="0047050F"/>
    <w:rsid w:val="004739B9"/>
    <w:rsid w:val="008377F2"/>
    <w:rsid w:val="008F294B"/>
    <w:rsid w:val="00900F05"/>
    <w:rsid w:val="009254F7"/>
    <w:rsid w:val="00965C8D"/>
    <w:rsid w:val="0098422E"/>
    <w:rsid w:val="009F4B1C"/>
    <w:rsid w:val="009F50B1"/>
    <w:rsid w:val="00A20FFF"/>
    <w:rsid w:val="00B35A74"/>
    <w:rsid w:val="00B8300C"/>
    <w:rsid w:val="00C23E2C"/>
    <w:rsid w:val="00D023ED"/>
    <w:rsid w:val="00FA5E12"/>
    <w:rsid w:val="00FB0DF5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ED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3E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ED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3E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LG39344</dc:creator>
  <cp:lastModifiedBy>LG39344</cp:lastModifiedBy>
  <cp:revision>23</cp:revision>
  <dcterms:created xsi:type="dcterms:W3CDTF">2020-08-21T00:55:00Z</dcterms:created>
  <dcterms:modified xsi:type="dcterms:W3CDTF">2021-01-12T23:31:00Z</dcterms:modified>
</cp:coreProperties>
</file>