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13" w:rsidRPr="00624B13" w:rsidRDefault="00624B13" w:rsidP="00624B1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24B13">
        <w:rPr>
          <w:rFonts w:ascii="ＭＳ 明朝" w:hAnsi="ＭＳ 明朝" w:cs="ＭＳ 明朝" w:hint="eastAsia"/>
          <w:color w:val="000000"/>
          <w:kern w:val="0"/>
          <w:szCs w:val="21"/>
        </w:rPr>
        <w:t>様式第三（第十六条第一項関係）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"/>
        <w:gridCol w:w="456"/>
        <w:gridCol w:w="2117"/>
        <w:gridCol w:w="6357"/>
        <w:gridCol w:w="146"/>
      </w:tblGrid>
      <w:tr w:rsidR="00624B13" w:rsidRPr="00624B13" w:rsidTr="00841EC7">
        <w:tc>
          <w:tcPr>
            <w:tcW w:w="92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4B13" w:rsidRPr="00624B13" w:rsidRDefault="00624B13" w:rsidP="003F24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土壌汚染対策法第３条第１項ただし書の確認申請書</w:t>
            </w: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624B13" w:rsidRPr="00BF7F51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88" w:right="18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936892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="0093689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和泉市長　様</w:t>
            </w:r>
            <w:bookmarkStart w:id="0" w:name="_GoBack"/>
            <w:bookmarkEnd w:id="0"/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氏名又は名称及び住所並びに法</w:t>
            </w:r>
            <w:r w:rsidR="008501D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</w:t>
            </w:r>
            <w:r w:rsidR="004D759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　</w:t>
            </w: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にあっては、その代表者の氏名</w:t>
            </w: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88" w:right="18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土壌汚染対策法第３条第１項ただし書の規定による確認を受けたいので、次のとおり申請します。</w:t>
            </w:r>
          </w:p>
        </w:tc>
      </w:tr>
      <w:tr w:rsidR="00624B13" w:rsidRPr="00624B13" w:rsidTr="00841EC7">
        <w:trPr>
          <w:trHeight w:val="617"/>
        </w:trPr>
        <w:tc>
          <w:tcPr>
            <w:tcW w:w="17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工場又は事業場の名称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841EC7">
        <w:trPr>
          <w:trHeight w:val="888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工場又は事業場の敷地であった土地の所在地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841EC7">
        <w:trPr>
          <w:trHeight w:val="534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使用が廃止された有害物質使用特定施設</w:t>
            </w: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841EC7">
        <w:trPr>
          <w:trHeight w:val="518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施設の種類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841EC7">
        <w:trPr>
          <w:trHeight w:val="527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施設の設置場所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841EC7">
        <w:trPr>
          <w:trHeight w:val="522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廃止年月日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841EC7">
        <w:trPr>
          <w:trHeight w:val="1200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50" w:right="105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製造、使用又は処理されていた特定有害物質の種類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841EC7"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position w:val="-4"/>
                <w:szCs w:val="21"/>
              </w:rPr>
              <w:t>確認を受けようとする土地の場所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841EC7"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確認を受けようとする土地について予定されてい</w:t>
            </w: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る利用の方法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841EC7">
        <w:tc>
          <w:tcPr>
            <w:tcW w:w="17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841EC7">
        <w:tc>
          <w:tcPr>
            <w:tcW w:w="92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Default="004D7590" w:rsidP="004D7590">
      <w:pPr>
        <w:suppressAutoHyphens/>
        <w:wordWrap w:val="0"/>
        <w:autoSpaceDE w:val="0"/>
        <w:autoSpaceDN w:val="0"/>
        <w:jc w:val="left"/>
        <w:textAlignment w:val="baseline"/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EE4894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="00624B13" w:rsidRPr="00624B13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672733" w:rsidSect="003F249D">
      <w:pgSz w:w="11906" w:h="16838"/>
      <w:pgMar w:top="1418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B7B" w:rsidRDefault="00C07B7B" w:rsidP="00BD01B2">
      <w:r>
        <w:separator/>
      </w:r>
    </w:p>
  </w:endnote>
  <w:endnote w:type="continuationSeparator" w:id="0">
    <w:p w:rsidR="00C07B7B" w:rsidRDefault="00C07B7B" w:rsidP="00BD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7B" w:rsidRDefault="00C07B7B" w:rsidP="00BD01B2">
      <w:r>
        <w:separator/>
      </w:r>
    </w:p>
  </w:footnote>
  <w:footnote w:type="continuationSeparator" w:id="0">
    <w:p w:rsidR="00C07B7B" w:rsidRDefault="00C07B7B" w:rsidP="00BD0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13"/>
    <w:rsid w:val="00022954"/>
    <w:rsid w:val="0003458B"/>
    <w:rsid w:val="003A6815"/>
    <w:rsid w:val="003F249D"/>
    <w:rsid w:val="004D1C1B"/>
    <w:rsid w:val="004D7590"/>
    <w:rsid w:val="005D1E99"/>
    <w:rsid w:val="00623153"/>
    <w:rsid w:val="00624B13"/>
    <w:rsid w:val="00672733"/>
    <w:rsid w:val="006E7A0E"/>
    <w:rsid w:val="00787801"/>
    <w:rsid w:val="007A53CF"/>
    <w:rsid w:val="00841EC7"/>
    <w:rsid w:val="00847DFE"/>
    <w:rsid w:val="008501D0"/>
    <w:rsid w:val="00900EBB"/>
    <w:rsid w:val="00936892"/>
    <w:rsid w:val="009D4F2C"/>
    <w:rsid w:val="00BD01B2"/>
    <w:rsid w:val="00BD6C71"/>
    <w:rsid w:val="00C07B7B"/>
    <w:rsid w:val="00C67802"/>
    <w:rsid w:val="00CD0CD7"/>
    <w:rsid w:val="00E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BD0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D01B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D01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D01B2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BD0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D01B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D01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D01B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