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651"/>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286"/>
        <w:gridCol w:w="4810"/>
      </w:tblGrid>
      <w:tr w:rsidR="00DD1E43" w:rsidRPr="002F56EE" w:rsidTr="00DD1E43">
        <w:trPr>
          <w:trHeight w:val="412"/>
        </w:trPr>
        <w:tc>
          <w:tcPr>
            <w:tcW w:w="311" w:type="pct"/>
            <w:shd w:val="clear" w:color="auto" w:fill="auto"/>
            <w:vAlign w:val="center"/>
          </w:tcPr>
          <w:p w:rsidR="00DD1E43" w:rsidRPr="007E2F55" w:rsidRDefault="00DD1E43" w:rsidP="008760B8">
            <w:pPr>
              <w:snapToGrid w:val="0"/>
              <w:jc w:val="center"/>
              <w:rPr>
                <w:rFonts w:ascii="HG丸ｺﾞｼｯｸM-PRO" w:eastAsia="HG丸ｺﾞｼｯｸM-PRO" w:hAnsi="HG丸ｺﾞｼｯｸM-PRO" w:cs="Times New Roman"/>
                <w:w w:val="80"/>
                <w:sz w:val="22"/>
              </w:rPr>
            </w:pPr>
            <w:r w:rsidRPr="007E2F55">
              <w:rPr>
                <w:rFonts w:ascii="HG丸ｺﾞｼｯｸM-PRO" w:eastAsia="HG丸ｺﾞｼｯｸM-PRO" w:hAnsi="HG丸ｺﾞｼｯｸM-PRO" w:cs="Times New Roman" w:hint="eastAsia"/>
                <w:w w:val="80"/>
                <w:sz w:val="22"/>
              </w:rPr>
              <w:t>番号</w:t>
            </w:r>
          </w:p>
        </w:tc>
        <w:tc>
          <w:tcPr>
            <w:tcW w:w="1903"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講座名</w:t>
            </w:r>
          </w:p>
        </w:tc>
        <w:tc>
          <w:tcPr>
            <w:tcW w:w="2786"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講座</w:t>
            </w:r>
            <w:r w:rsidRPr="002F56EE">
              <w:rPr>
                <w:rFonts w:ascii="HG丸ｺﾞｼｯｸM-PRO" w:eastAsia="HG丸ｺﾞｼｯｸM-PRO" w:hAnsi="HG丸ｺﾞｼｯｸM-PRO" w:cs="Times New Roman" w:hint="eastAsia"/>
                <w:sz w:val="22"/>
              </w:rPr>
              <w:t>内容の要略</w:t>
            </w:r>
          </w:p>
        </w:tc>
      </w:tr>
      <w:tr w:rsidR="00DD1E43" w:rsidRPr="002F56EE" w:rsidTr="00DD1E43">
        <w:trPr>
          <w:trHeight w:val="856"/>
        </w:trPr>
        <w:tc>
          <w:tcPr>
            <w:tcW w:w="311"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sz w:val="22"/>
              </w:rPr>
            </w:pPr>
            <w:r w:rsidRPr="002F56EE">
              <w:rPr>
                <w:rFonts w:ascii="HG丸ｺﾞｼｯｸM-PRO" w:eastAsia="HG丸ｺﾞｼｯｸM-PRO" w:hAnsi="HG丸ｺﾞｼｯｸM-PRO" w:cs="Times New Roman" w:hint="eastAsia"/>
                <w:sz w:val="22"/>
              </w:rPr>
              <w:t>１</w:t>
            </w:r>
          </w:p>
        </w:tc>
        <w:tc>
          <w:tcPr>
            <w:tcW w:w="1903" w:type="pct"/>
            <w:shd w:val="clear" w:color="auto" w:fill="auto"/>
            <w:vAlign w:val="center"/>
          </w:tcPr>
          <w:p w:rsidR="00DD1E43"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知っ得！</w:t>
            </w:r>
          </w:p>
          <w:p w:rsidR="00DD1E43" w:rsidRPr="002F56EE"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かかりつけ医師について</w:t>
            </w:r>
          </w:p>
        </w:tc>
        <w:tc>
          <w:tcPr>
            <w:tcW w:w="2786" w:type="pct"/>
            <w:shd w:val="clear" w:color="auto" w:fill="auto"/>
            <w:vAlign w:val="center"/>
          </w:tcPr>
          <w:p w:rsidR="00DD1E43" w:rsidRPr="002F56EE" w:rsidRDefault="00DD1E43" w:rsidP="008760B8">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日常的な診療や健康管理を行ってくれる「かかりつけ医」をもつことのメリットや、安心して医療を受ける方法についてお話します。</w:t>
            </w:r>
          </w:p>
        </w:tc>
      </w:tr>
      <w:tr w:rsidR="00DD1E43" w:rsidRPr="002F56EE" w:rsidTr="00DD1E43">
        <w:trPr>
          <w:trHeight w:val="856"/>
        </w:trPr>
        <w:tc>
          <w:tcPr>
            <w:tcW w:w="311"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sz w:val="22"/>
              </w:rPr>
            </w:pPr>
            <w:r w:rsidRPr="002F56EE">
              <w:rPr>
                <w:rFonts w:ascii="HG丸ｺﾞｼｯｸM-PRO" w:eastAsia="HG丸ｺﾞｼｯｸM-PRO" w:hAnsi="HG丸ｺﾞｼｯｸM-PRO" w:cs="Times New Roman" w:hint="eastAsia"/>
                <w:sz w:val="22"/>
              </w:rPr>
              <w:t>２</w:t>
            </w:r>
          </w:p>
        </w:tc>
        <w:tc>
          <w:tcPr>
            <w:tcW w:w="1903" w:type="pct"/>
            <w:shd w:val="clear" w:color="auto" w:fill="auto"/>
            <w:vAlign w:val="center"/>
          </w:tcPr>
          <w:p w:rsidR="00DD1E43"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知っ得！</w:t>
            </w:r>
          </w:p>
          <w:p w:rsidR="00DD1E43" w:rsidRPr="00082190"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かかりつけ歯科医師について</w:t>
            </w:r>
          </w:p>
        </w:tc>
        <w:tc>
          <w:tcPr>
            <w:tcW w:w="2786" w:type="pct"/>
            <w:shd w:val="clear" w:color="auto" w:fill="auto"/>
            <w:vAlign w:val="center"/>
          </w:tcPr>
          <w:p w:rsidR="00DD1E43" w:rsidRPr="002F56EE" w:rsidRDefault="00DD1E43" w:rsidP="008760B8">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口と歯に関する健康管理を行ってくれる「かかりつけ歯科医師」をもつことのメリットや、口の管理を適切に行うことによって予防できる病気などについてお話します。</w:t>
            </w:r>
          </w:p>
        </w:tc>
      </w:tr>
      <w:tr w:rsidR="00DD1E43" w:rsidRPr="002F56EE" w:rsidTr="00DD1E43">
        <w:trPr>
          <w:trHeight w:val="856"/>
        </w:trPr>
        <w:tc>
          <w:tcPr>
            <w:tcW w:w="311"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sz w:val="22"/>
              </w:rPr>
            </w:pPr>
            <w:r w:rsidRPr="002F56EE">
              <w:rPr>
                <w:rFonts w:ascii="HG丸ｺﾞｼｯｸM-PRO" w:eastAsia="HG丸ｺﾞｼｯｸM-PRO" w:hAnsi="HG丸ｺﾞｼｯｸM-PRO" w:cs="Times New Roman" w:hint="eastAsia"/>
                <w:sz w:val="22"/>
              </w:rPr>
              <w:t>３</w:t>
            </w:r>
          </w:p>
        </w:tc>
        <w:tc>
          <w:tcPr>
            <w:tcW w:w="1903" w:type="pct"/>
            <w:shd w:val="clear" w:color="auto" w:fill="auto"/>
            <w:vAlign w:val="center"/>
          </w:tcPr>
          <w:p w:rsidR="00DD1E43"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知っ得！</w:t>
            </w:r>
          </w:p>
          <w:p w:rsidR="00DD1E43" w:rsidRPr="002F56EE"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かかりつけ薬剤師について</w:t>
            </w:r>
          </w:p>
        </w:tc>
        <w:tc>
          <w:tcPr>
            <w:tcW w:w="2786" w:type="pct"/>
            <w:shd w:val="clear" w:color="auto" w:fill="auto"/>
            <w:vAlign w:val="center"/>
          </w:tcPr>
          <w:p w:rsidR="00DD1E43" w:rsidRPr="002F56EE" w:rsidRDefault="00DD1E43" w:rsidP="008760B8">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薬について総合的に相談できる「かかりつけ薬剤師」をもつことのメリットや飲み忘れ予防の工夫、飲み合わせなどについてお話します。</w:t>
            </w:r>
          </w:p>
        </w:tc>
      </w:tr>
      <w:tr w:rsidR="00DD1E43" w:rsidRPr="002F56EE" w:rsidTr="00DD1E43">
        <w:trPr>
          <w:trHeight w:val="856"/>
        </w:trPr>
        <w:tc>
          <w:tcPr>
            <w:tcW w:w="311"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sz w:val="22"/>
              </w:rPr>
            </w:pPr>
            <w:r w:rsidRPr="002F56EE">
              <w:rPr>
                <w:rFonts w:ascii="HG丸ｺﾞｼｯｸM-PRO" w:eastAsia="HG丸ｺﾞｼｯｸM-PRO" w:hAnsi="HG丸ｺﾞｼｯｸM-PRO" w:cs="Times New Roman" w:hint="eastAsia"/>
                <w:sz w:val="22"/>
              </w:rPr>
              <w:t>４</w:t>
            </w:r>
          </w:p>
        </w:tc>
        <w:tc>
          <w:tcPr>
            <w:tcW w:w="1903" w:type="pct"/>
            <w:shd w:val="clear" w:color="auto" w:fill="auto"/>
            <w:vAlign w:val="center"/>
          </w:tcPr>
          <w:p w:rsidR="00DD1E43"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知っ得！</w:t>
            </w:r>
          </w:p>
          <w:p w:rsidR="00DD1E43" w:rsidRPr="002F56EE"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訪問看護について</w:t>
            </w:r>
          </w:p>
        </w:tc>
        <w:tc>
          <w:tcPr>
            <w:tcW w:w="2786" w:type="pct"/>
            <w:shd w:val="clear" w:color="auto" w:fill="auto"/>
            <w:vAlign w:val="center"/>
          </w:tcPr>
          <w:p w:rsidR="00DD1E43" w:rsidRPr="002F56EE" w:rsidRDefault="00DD1E43" w:rsidP="008760B8">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在宅で療養するにあたり、ケアをしてくれる「訪問看護師」をもつことのメリットや、安心して在宅療養が出来る環境づくりについてお話します。</w:t>
            </w:r>
          </w:p>
        </w:tc>
      </w:tr>
      <w:tr w:rsidR="00DD1E43" w:rsidRPr="002F56EE" w:rsidTr="00DD1E43">
        <w:trPr>
          <w:trHeight w:val="856"/>
        </w:trPr>
        <w:tc>
          <w:tcPr>
            <w:tcW w:w="311"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sz w:val="22"/>
              </w:rPr>
            </w:pPr>
            <w:r w:rsidRPr="002F56EE">
              <w:rPr>
                <w:rFonts w:ascii="HG丸ｺﾞｼｯｸM-PRO" w:eastAsia="HG丸ｺﾞｼｯｸM-PRO" w:hAnsi="HG丸ｺﾞｼｯｸM-PRO" w:cs="Times New Roman" w:hint="eastAsia"/>
                <w:sz w:val="22"/>
              </w:rPr>
              <w:t>５</w:t>
            </w:r>
          </w:p>
        </w:tc>
        <w:tc>
          <w:tcPr>
            <w:tcW w:w="1903" w:type="pct"/>
            <w:shd w:val="clear" w:color="auto" w:fill="auto"/>
            <w:vAlign w:val="center"/>
          </w:tcPr>
          <w:p w:rsidR="00DD1E43"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知っ得！</w:t>
            </w:r>
          </w:p>
          <w:p w:rsidR="00DD1E43" w:rsidRPr="002F56EE"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介護保険について</w:t>
            </w:r>
          </w:p>
        </w:tc>
        <w:tc>
          <w:tcPr>
            <w:tcW w:w="2786" w:type="pct"/>
            <w:shd w:val="clear" w:color="auto" w:fill="auto"/>
            <w:vAlign w:val="center"/>
          </w:tcPr>
          <w:p w:rsidR="00DD1E43" w:rsidRPr="002F56EE" w:rsidRDefault="00DD1E43" w:rsidP="008760B8">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介護保険制度の仕組みや在宅で受けられるサービスについてお話します。</w:t>
            </w:r>
          </w:p>
        </w:tc>
      </w:tr>
      <w:tr w:rsidR="00DD1E43" w:rsidRPr="002F56EE" w:rsidTr="00DD1E43">
        <w:trPr>
          <w:trHeight w:val="856"/>
        </w:trPr>
        <w:tc>
          <w:tcPr>
            <w:tcW w:w="311"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sz w:val="22"/>
              </w:rPr>
            </w:pPr>
            <w:r w:rsidRPr="002F56EE">
              <w:rPr>
                <w:rFonts w:ascii="HG丸ｺﾞｼｯｸM-PRO" w:eastAsia="HG丸ｺﾞｼｯｸM-PRO" w:hAnsi="HG丸ｺﾞｼｯｸM-PRO" w:cs="Times New Roman" w:hint="eastAsia"/>
                <w:sz w:val="22"/>
              </w:rPr>
              <w:t>６</w:t>
            </w:r>
          </w:p>
        </w:tc>
        <w:tc>
          <w:tcPr>
            <w:tcW w:w="1903" w:type="pct"/>
            <w:shd w:val="clear" w:color="auto" w:fill="auto"/>
            <w:vAlign w:val="center"/>
          </w:tcPr>
          <w:p w:rsidR="00DD1E43" w:rsidRDefault="00DD1E43" w:rsidP="008760B8">
            <w:pPr>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知っ得！</w:t>
            </w:r>
          </w:p>
          <w:p w:rsidR="00DD1E43" w:rsidRPr="002F56EE" w:rsidRDefault="00DD1E43" w:rsidP="008760B8">
            <w:pPr>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リハビリテーションについて</w:t>
            </w:r>
          </w:p>
        </w:tc>
        <w:tc>
          <w:tcPr>
            <w:tcW w:w="2786" w:type="pct"/>
            <w:shd w:val="clear" w:color="auto" w:fill="auto"/>
            <w:vAlign w:val="center"/>
          </w:tcPr>
          <w:p w:rsidR="00DD1E43" w:rsidRPr="002F56EE" w:rsidRDefault="00DD1E43" w:rsidP="008760B8">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病院でのリハビリだけでなく、在宅でも受けることが出来るリハビリや運動、寝たきりにならないための方法についてお話します。</w:t>
            </w:r>
          </w:p>
        </w:tc>
      </w:tr>
      <w:tr w:rsidR="00DD1E43" w:rsidRPr="002F56EE" w:rsidTr="00DD1E43">
        <w:trPr>
          <w:trHeight w:val="856"/>
        </w:trPr>
        <w:tc>
          <w:tcPr>
            <w:tcW w:w="311"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sz w:val="22"/>
              </w:rPr>
            </w:pPr>
            <w:r w:rsidRPr="002F56EE">
              <w:rPr>
                <w:rFonts w:ascii="HG丸ｺﾞｼｯｸM-PRO" w:eastAsia="HG丸ｺﾞｼｯｸM-PRO" w:hAnsi="HG丸ｺﾞｼｯｸM-PRO" w:cs="Times New Roman" w:hint="eastAsia"/>
                <w:sz w:val="22"/>
              </w:rPr>
              <w:t>７</w:t>
            </w:r>
          </w:p>
        </w:tc>
        <w:tc>
          <w:tcPr>
            <w:tcW w:w="1903" w:type="pct"/>
            <w:shd w:val="clear" w:color="auto" w:fill="auto"/>
            <w:vAlign w:val="center"/>
          </w:tcPr>
          <w:p w:rsidR="00DD1E43"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知っ得！</w:t>
            </w:r>
          </w:p>
          <w:p w:rsidR="00DD1E43" w:rsidRPr="002F56EE"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病院の仕組みについて</w:t>
            </w:r>
          </w:p>
        </w:tc>
        <w:tc>
          <w:tcPr>
            <w:tcW w:w="2786" w:type="pct"/>
            <w:shd w:val="clear" w:color="auto" w:fill="auto"/>
            <w:vAlign w:val="center"/>
          </w:tcPr>
          <w:p w:rsidR="00DD1E43" w:rsidRPr="002F56EE" w:rsidRDefault="00DD1E43" w:rsidP="008760B8">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病院の種類や役割、入院から退院、在宅療養に繋がっていく流れなどについてお話します。</w:t>
            </w:r>
          </w:p>
        </w:tc>
      </w:tr>
      <w:tr w:rsidR="00DD1E43" w:rsidRPr="002F56EE" w:rsidTr="00DD1E43">
        <w:trPr>
          <w:trHeight w:val="1286"/>
        </w:trPr>
        <w:tc>
          <w:tcPr>
            <w:tcW w:w="311" w:type="pct"/>
            <w:shd w:val="clear" w:color="auto" w:fill="auto"/>
            <w:vAlign w:val="center"/>
          </w:tcPr>
          <w:p w:rsidR="00DD1E43" w:rsidRPr="002F56EE" w:rsidRDefault="00DD1E43" w:rsidP="008760B8">
            <w:pPr>
              <w:snapToGrid w:val="0"/>
              <w:jc w:val="center"/>
              <w:rPr>
                <w:rFonts w:ascii="HG丸ｺﾞｼｯｸM-PRO" w:eastAsia="HG丸ｺﾞｼｯｸM-PRO" w:hAnsi="HG丸ｺﾞｼｯｸM-PRO" w:cs="Times New Roman" w:hint="eastAsia"/>
                <w:sz w:val="22"/>
              </w:rPr>
            </w:pPr>
            <w:r>
              <w:rPr>
                <w:rFonts w:ascii="HG丸ｺﾞｼｯｸM-PRO" w:eastAsia="HG丸ｺﾞｼｯｸM-PRO" w:hAnsi="HG丸ｺﾞｼｯｸM-PRO" w:cs="Times New Roman" w:hint="eastAsia"/>
                <w:sz w:val="22"/>
              </w:rPr>
              <w:t>8</w:t>
            </w:r>
          </w:p>
        </w:tc>
        <w:tc>
          <w:tcPr>
            <w:tcW w:w="1903" w:type="pct"/>
            <w:shd w:val="clear" w:color="auto" w:fill="auto"/>
            <w:vAlign w:val="center"/>
          </w:tcPr>
          <w:p w:rsidR="00DD1E43" w:rsidRDefault="00DD1E43" w:rsidP="008760B8">
            <w:pPr>
              <w:snapToGrid w:val="0"/>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知っ得！</w:t>
            </w:r>
          </w:p>
          <w:p w:rsidR="00DD1E43" w:rsidRDefault="00DD1E43" w:rsidP="008760B8">
            <w:pPr>
              <w:snapToGrid w:val="0"/>
              <w:rPr>
                <w:rFonts w:ascii="HG丸ｺﾞｼｯｸM-PRO" w:eastAsia="HG丸ｺﾞｼｯｸM-PRO" w:hAnsi="HG丸ｺﾞｼｯｸM-PRO" w:cs="Times New Roman" w:hint="eastAsia"/>
                <w:b/>
                <w:sz w:val="22"/>
              </w:rPr>
            </w:pPr>
            <w:r>
              <w:rPr>
                <w:rFonts w:ascii="HG丸ｺﾞｼｯｸM-PRO" w:eastAsia="HG丸ｺﾞｼｯｸM-PRO" w:hAnsi="HG丸ｺﾞｼｯｸM-PRO" w:cs="Times New Roman" w:hint="eastAsia"/>
                <w:b/>
                <w:sz w:val="22"/>
              </w:rPr>
              <w:t>人生会議（ACP）をしましょう</w:t>
            </w:r>
          </w:p>
        </w:tc>
        <w:tc>
          <w:tcPr>
            <w:tcW w:w="2786" w:type="pct"/>
            <w:shd w:val="clear" w:color="auto" w:fill="auto"/>
            <w:vAlign w:val="center"/>
          </w:tcPr>
          <w:p w:rsidR="00DD1E43" w:rsidRDefault="00DD1E43" w:rsidP="008760B8">
            <w:pPr>
              <w:snapToGrid w:val="0"/>
              <w:rPr>
                <w:rFonts w:ascii="HG丸ｺﾞｼｯｸM-PRO" w:eastAsia="HG丸ｺﾞｼｯｸM-PRO" w:hAnsi="HG丸ｺﾞｼｯｸM-PRO" w:cs="Times New Roman" w:hint="eastAsia"/>
                <w:sz w:val="22"/>
              </w:rPr>
            </w:pPr>
            <w:r>
              <w:rPr>
                <w:rFonts w:ascii="HG丸ｺﾞｼｯｸM-PRO" w:eastAsia="HG丸ｺﾞｼｯｸM-PRO" w:hAnsi="HG丸ｺﾞｼｯｸM-PRO" w:cs="Times New Roman" w:hint="eastAsia"/>
                <w:sz w:val="22"/>
              </w:rPr>
              <w:t>もしものときのために、あなたの大切なことはどんなことかを考え、大切なひとや信頼できるひとに伝える過程を「人生会議」といいます。この講座では、人生会議についてお話します。</w:t>
            </w:r>
            <w:bookmarkStart w:id="0" w:name="_GoBack"/>
            <w:bookmarkEnd w:id="0"/>
          </w:p>
        </w:tc>
      </w:tr>
    </w:tbl>
    <w:p w:rsidR="008677AD" w:rsidRPr="00DD1E43" w:rsidRDefault="00DD1E43">
      <w:pPr>
        <w:rPr>
          <w:rFonts w:ascii="BIZ UDゴシック" w:eastAsia="BIZ UDゴシック" w:hAnsi="BIZ UDゴシック"/>
          <w:sz w:val="28"/>
          <w:szCs w:val="28"/>
        </w:rPr>
      </w:pPr>
      <w:r w:rsidRPr="00DD1E43">
        <w:rPr>
          <w:rFonts w:ascii="BIZ UDゴシック" w:eastAsia="BIZ UDゴシック" w:hAnsi="BIZ UDゴシック" w:hint="eastAsia"/>
          <w:sz w:val="28"/>
          <w:szCs w:val="28"/>
        </w:rPr>
        <w:t>【セミナー講座一覧】</w:t>
      </w:r>
    </w:p>
    <w:sectPr w:rsidR="008677AD" w:rsidRPr="00DD1E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E43" w:rsidRDefault="00DD1E43" w:rsidP="00DD1E43">
      <w:r>
        <w:separator/>
      </w:r>
    </w:p>
  </w:endnote>
  <w:endnote w:type="continuationSeparator" w:id="0">
    <w:p w:rsidR="00DD1E43" w:rsidRDefault="00DD1E43" w:rsidP="00DD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E43" w:rsidRDefault="00DD1E43" w:rsidP="00DD1E43">
      <w:r>
        <w:separator/>
      </w:r>
    </w:p>
  </w:footnote>
  <w:footnote w:type="continuationSeparator" w:id="0">
    <w:p w:rsidR="00DD1E43" w:rsidRDefault="00DD1E43" w:rsidP="00DD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9F"/>
    <w:rsid w:val="002F539F"/>
    <w:rsid w:val="008677AD"/>
    <w:rsid w:val="00DD1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EAF8D"/>
  <w15:chartTrackingRefBased/>
  <w15:docId w15:val="{B2171867-9DA3-4242-B4D3-8D9DA0AC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E43"/>
    <w:pPr>
      <w:tabs>
        <w:tab w:val="center" w:pos="4252"/>
        <w:tab w:val="right" w:pos="8504"/>
      </w:tabs>
      <w:snapToGrid w:val="0"/>
    </w:pPr>
  </w:style>
  <w:style w:type="character" w:customStyle="1" w:styleId="a4">
    <w:name w:val="ヘッダー (文字)"/>
    <w:basedOn w:val="a0"/>
    <w:link w:val="a3"/>
    <w:uiPriority w:val="99"/>
    <w:rsid w:val="00DD1E43"/>
  </w:style>
  <w:style w:type="paragraph" w:styleId="a5">
    <w:name w:val="footer"/>
    <w:basedOn w:val="a"/>
    <w:link w:val="a6"/>
    <w:uiPriority w:val="99"/>
    <w:unhideWhenUsed/>
    <w:rsid w:val="00DD1E43"/>
    <w:pPr>
      <w:tabs>
        <w:tab w:val="center" w:pos="4252"/>
        <w:tab w:val="right" w:pos="8504"/>
      </w:tabs>
      <w:snapToGrid w:val="0"/>
    </w:pPr>
  </w:style>
  <w:style w:type="character" w:customStyle="1" w:styleId="a6">
    <w:name w:val="フッター (文字)"/>
    <w:basedOn w:val="a0"/>
    <w:link w:val="a5"/>
    <w:uiPriority w:val="99"/>
    <w:rsid w:val="00DD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美恵子</dc:creator>
  <cp:keywords/>
  <dc:description/>
  <cp:lastModifiedBy>吉岡　美恵子</cp:lastModifiedBy>
  <cp:revision>2</cp:revision>
  <dcterms:created xsi:type="dcterms:W3CDTF">2022-07-08T06:42:00Z</dcterms:created>
  <dcterms:modified xsi:type="dcterms:W3CDTF">2022-07-08T06:49:00Z</dcterms:modified>
</cp:coreProperties>
</file>