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34" w:rsidRPr="004C3EFA" w:rsidRDefault="001F3E40">
      <w:pPr>
        <w:rPr>
          <w:rFonts w:ascii="BIZ UDゴシック" w:eastAsia="BIZ UDゴシック" w:hAnsi="BIZ UDゴシック"/>
        </w:rPr>
      </w:pPr>
      <w:r w:rsidRPr="004C3EFA">
        <w:rPr>
          <w:rFonts w:ascii="BIZ UDゴシック" w:eastAsia="BIZ UDゴシック" w:hAnsi="BIZ UDゴシック"/>
        </w:rPr>
        <w:t>（様式</w:t>
      </w:r>
      <w:r w:rsidR="00B66C7A" w:rsidRPr="004C3EFA">
        <w:rPr>
          <w:rFonts w:ascii="BIZ UDゴシック" w:eastAsia="BIZ UDゴシック" w:hAnsi="BIZ UDゴシック"/>
        </w:rPr>
        <w:t>３</w:t>
      </w:r>
      <w:r w:rsidRPr="004C3EFA">
        <w:rPr>
          <w:rFonts w:ascii="BIZ UDゴシック" w:eastAsia="BIZ UDゴシック" w:hAnsi="BIZ UDゴシック"/>
        </w:rPr>
        <w:t>）</w:t>
      </w:r>
    </w:p>
    <w:p w:rsidR="004B39AC" w:rsidRPr="004C3EFA" w:rsidRDefault="004B39AC">
      <w:pPr>
        <w:rPr>
          <w:rFonts w:ascii="BIZ UDゴシック" w:eastAsia="BIZ UDゴシック" w:hAnsi="BIZ UDゴシック"/>
        </w:rPr>
      </w:pPr>
    </w:p>
    <w:p w:rsidR="001F3E40" w:rsidRPr="004C3EFA" w:rsidRDefault="001F3E40" w:rsidP="001F3E40">
      <w:pPr>
        <w:jc w:val="center"/>
        <w:rPr>
          <w:rFonts w:ascii="BIZ UDゴシック" w:eastAsia="BIZ UDゴシック" w:hAnsi="BIZ UDゴシック"/>
          <w:b/>
          <w:sz w:val="28"/>
        </w:rPr>
      </w:pPr>
      <w:r w:rsidRPr="004C3EFA">
        <w:rPr>
          <w:rFonts w:ascii="BIZ UDゴシック" w:eastAsia="BIZ UDゴシック" w:hAnsi="BIZ UDゴシック" w:hint="eastAsia"/>
          <w:b/>
          <w:sz w:val="28"/>
        </w:rPr>
        <w:t>誓　約　書</w:t>
      </w:r>
    </w:p>
    <w:p w:rsidR="001F3E40" w:rsidRPr="004C3EFA" w:rsidRDefault="001F3E40" w:rsidP="001F3E40">
      <w:pPr>
        <w:jc w:val="center"/>
        <w:rPr>
          <w:rFonts w:ascii="BIZ UDゴシック" w:eastAsia="BIZ UDゴシック" w:hAnsi="BIZ UDゴシック"/>
          <w:sz w:val="22"/>
        </w:rPr>
      </w:pPr>
      <w:r w:rsidRPr="004C3EFA">
        <w:rPr>
          <w:rFonts w:ascii="BIZ UDゴシック" w:eastAsia="BIZ UDゴシック" w:hAnsi="BIZ UDゴシック" w:hint="eastAsia"/>
          <w:sz w:val="22"/>
        </w:rPr>
        <w:t>（</w:t>
      </w:r>
      <w:r w:rsidR="004F7EF1" w:rsidRPr="004C3EFA">
        <w:rPr>
          <w:rFonts w:ascii="BIZ UDゴシック" w:eastAsia="BIZ UDゴシック" w:hAnsi="BIZ UDゴシック" w:hint="eastAsia"/>
          <w:sz w:val="22"/>
        </w:rPr>
        <w:t>黒鳥山公園飲食店舗等</w:t>
      </w:r>
      <w:r w:rsidR="00C93BFD" w:rsidRPr="004C3EFA">
        <w:rPr>
          <w:rFonts w:ascii="BIZ UDゴシック" w:eastAsia="BIZ UDゴシック" w:hAnsi="BIZ UDゴシック" w:hint="eastAsia"/>
          <w:sz w:val="22"/>
        </w:rPr>
        <w:t>施設</w:t>
      </w:r>
      <w:r w:rsidR="004F7EF1" w:rsidRPr="004C3EFA">
        <w:rPr>
          <w:rFonts w:ascii="BIZ UDゴシック" w:eastAsia="BIZ UDゴシック" w:hAnsi="BIZ UDゴシック" w:hint="eastAsia"/>
          <w:sz w:val="22"/>
        </w:rPr>
        <w:t>整備</w:t>
      </w:r>
      <w:r w:rsidR="00023208" w:rsidRPr="004C3EFA">
        <w:rPr>
          <w:rFonts w:ascii="BIZ UDゴシック" w:eastAsia="BIZ UDゴシック" w:hAnsi="BIZ UDゴシック" w:hint="eastAsia"/>
          <w:sz w:val="22"/>
        </w:rPr>
        <w:t>・管理運営</w:t>
      </w:r>
      <w:r w:rsidR="005A5428">
        <w:rPr>
          <w:rFonts w:ascii="BIZ UDゴシック" w:eastAsia="BIZ UDゴシック" w:hAnsi="BIZ UDゴシック" w:hint="eastAsia"/>
          <w:sz w:val="22"/>
        </w:rPr>
        <w:t>事業</w:t>
      </w:r>
      <w:r w:rsidR="00023208" w:rsidRPr="004C3EFA">
        <w:rPr>
          <w:rFonts w:ascii="BIZ UDゴシック" w:eastAsia="BIZ UDゴシック" w:hAnsi="BIZ UDゴシック" w:hint="eastAsia"/>
          <w:sz w:val="22"/>
        </w:rPr>
        <w:t>に係る公募型プロポーザル</w:t>
      </w:r>
      <w:r w:rsidRPr="004C3EFA">
        <w:rPr>
          <w:rFonts w:ascii="BIZ UDゴシック" w:eastAsia="BIZ UDゴシック" w:hAnsi="BIZ UDゴシック" w:hint="eastAsia"/>
          <w:sz w:val="22"/>
        </w:rPr>
        <w:t>）</w:t>
      </w:r>
    </w:p>
    <w:p w:rsidR="001F3E40" w:rsidRPr="004C3EFA" w:rsidRDefault="001F3E40" w:rsidP="001F3E40">
      <w:pPr>
        <w:rPr>
          <w:rFonts w:ascii="BIZ UDゴシック" w:eastAsia="BIZ UDゴシック" w:hAnsi="BIZ UDゴシック"/>
          <w:sz w:val="22"/>
        </w:rPr>
      </w:pPr>
    </w:p>
    <w:p w:rsidR="001F3E40" w:rsidRPr="004C3EFA" w:rsidRDefault="001F3E40" w:rsidP="001F3E40">
      <w:pPr>
        <w:jc w:val="right"/>
        <w:rPr>
          <w:rFonts w:ascii="BIZ UDゴシック" w:eastAsia="BIZ UDゴシック" w:hAnsi="BIZ UDゴシック"/>
          <w:sz w:val="22"/>
        </w:rPr>
      </w:pPr>
      <w:r w:rsidRPr="004C3EFA">
        <w:rPr>
          <w:rFonts w:ascii="BIZ UDゴシック" w:eastAsia="BIZ UDゴシック" w:hAnsi="BIZ UDゴシック" w:hint="eastAsia"/>
          <w:sz w:val="22"/>
        </w:rPr>
        <w:t>令和　　年　　月　　日</w:t>
      </w:r>
    </w:p>
    <w:p w:rsidR="001F3E40" w:rsidRPr="004C3EFA" w:rsidRDefault="001F3E40" w:rsidP="001F3E40">
      <w:pPr>
        <w:rPr>
          <w:rFonts w:ascii="BIZ UDゴシック" w:eastAsia="BIZ UDゴシック" w:hAnsi="BIZ UDゴシック"/>
          <w:sz w:val="22"/>
        </w:rPr>
      </w:pPr>
    </w:p>
    <w:p w:rsidR="001F3E40" w:rsidRPr="004C3EFA" w:rsidRDefault="001F3E40" w:rsidP="004F7EF1">
      <w:pPr>
        <w:ind w:firstLineChars="100" w:firstLine="220"/>
        <w:rPr>
          <w:rFonts w:ascii="BIZ UDゴシック" w:eastAsia="BIZ UDゴシック" w:hAnsi="BIZ UDゴシック"/>
        </w:rPr>
      </w:pPr>
      <w:r w:rsidRPr="004C3EFA">
        <w:rPr>
          <w:rFonts w:ascii="BIZ UDゴシック" w:eastAsia="BIZ UDゴシック" w:hAnsi="BIZ UDゴシック" w:hint="eastAsia"/>
          <w:sz w:val="22"/>
        </w:rPr>
        <w:t xml:space="preserve">和泉市長　</w:t>
      </w:r>
      <w:r w:rsidR="004F7EF1" w:rsidRPr="004C3EFA">
        <w:rPr>
          <w:rFonts w:ascii="BIZ UDゴシック" w:eastAsia="BIZ UDゴシック" w:hAnsi="BIZ UDゴシック" w:hint="eastAsia"/>
          <w:sz w:val="22"/>
        </w:rPr>
        <w:t>あて</w:t>
      </w:r>
    </w:p>
    <w:p w:rsidR="001F3E40" w:rsidRPr="004C3EFA" w:rsidRDefault="001F3E40">
      <w:pPr>
        <w:rPr>
          <w:rFonts w:ascii="BIZ UDゴシック" w:eastAsia="BIZ UDゴシック" w:hAnsi="BIZ UDゴシック"/>
        </w:rPr>
      </w:pPr>
    </w:p>
    <w:p w:rsidR="001F3E40" w:rsidRPr="004C3EFA" w:rsidRDefault="001F3E40" w:rsidP="004B39AC">
      <w:pPr>
        <w:ind w:firstLineChars="2300" w:firstLine="4830"/>
        <w:rPr>
          <w:rFonts w:ascii="BIZ UDゴシック" w:eastAsia="BIZ UDゴシック" w:hAnsi="BIZ UDゴシック"/>
        </w:rPr>
      </w:pPr>
      <w:r w:rsidRPr="004C3EFA">
        <w:rPr>
          <w:rFonts w:ascii="BIZ UDゴシック" w:eastAsia="BIZ UDゴシック" w:hAnsi="BIZ UDゴシック" w:hint="eastAsia"/>
        </w:rPr>
        <w:t>応募者</w:t>
      </w:r>
    </w:p>
    <w:p w:rsidR="001F3E40" w:rsidRPr="004C3EFA" w:rsidRDefault="001F3E40">
      <w:pPr>
        <w:rPr>
          <w:rFonts w:ascii="BIZ UDゴシック" w:eastAsia="BIZ UDゴシック" w:hAnsi="BIZ UDゴシック"/>
        </w:rPr>
      </w:pPr>
      <w:r w:rsidRPr="004C3EFA">
        <w:rPr>
          <w:rFonts w:ascii="BIZ UDゴシック" w:eastAsia="BIZ UDゴシック" w:hAnsi="BIZ UDゴシック" w:hint="eastAsia"/>
        </w:rPr>
        <w:t xml:space="preserve">　　　　　　　　　　　　　　　　　　　　</w:t>
      </w:r>
      <w:r w:rsidR="004B39AC" w:rsidRPr="004C3EFA">
        <w:rPr>
          <w:rFonts w:ascii="BIZ UDゴシック" w:eastAsia="BIZ UDゴシック" w:hAnsi="BIZ UDゴシック" w:hint="eastAsia"/>
        </w:rPr>
        <w:t xml:space="preserve">　　　　</w:t>
      </w:r>
      <w:r w:rsidRPr="004C3EFA">
        <w:rPr>
          <w:rFonts w:ascii="BIZ UDゴシック" w:eastAsia="BIZ UDゴシック" w:hAnsi="BIZ UDゴシック" w:hint="eastAsia"/>
        </w:rPr>
        <w:t>住所又は</w:t>
      </w:r>
    </w:p>
    <w:p w:rsidR="001F3E40" w:rsidRPr="004C3EFA" w:rsidRDefault="001F3E40">
      <w:pPr>
        <w:rPr>
          <w:rFonts w:ascii="BIZ UDゴシック" w:eastAsia="BIZ UDゴシック" w:hAnsi="BIZ UDゴシック"/>
          <w:u w:val="single"/>
        </w:rPr>
      </w:pPr>
      <w:r w:rsidRPr="004C3EFA">
        <w:rPr>
          <w:rFonts w:ascii="BIZ UDゴシック" w:eastAsia="BIZ UDゴシック" w:hAnsi="BIZ UDゴシック" w:hint="eastAsia"/>
        </w:rPr>
        <w:t xml:space="preserve">　　　　　　　　　　　　　　　　　　　　</w:t>
      </w:r>
      <w:r w:rsidR="004B39AC" w:rsidRPr="004C3EFA">
        <w:rPr>
          <w:rFonts w:ascii="BIZ UDゴシック" w:eastAsia="BIZ UDゴシック" w:hAnsi="BIZ UDゴシック" w:hint="eastAsia"/>
        </w:rPr>
        <w:t xml:space="preserve">　　　　</w:t>
      </w:r>
      <w:r w:rsidRPr="004C3EFA">
        <w:rPr>
          <w:rFonts w:ascii="BIZ UDゴシック" w:eastAsia="BIZ UDゴシック" w:hAnsi="BIZ UDゴシック" w:hint="eastAsia"/>
          <w:u w:val="single"/>
        </w:rPr>
        <w:t xml:space="preserve">所在地　　　　　　　</w:t>
      </w:r>
      <w:r w:rsidR="004B39AC" w:rsidRPr="004C3EFA">
        <w:rPr>
          <w:rFonts w:ascii="BIZ UDゴシック" w:eastAsia="BIZ UDゴシック" w:hAnsi="BIZ UDゴシック" w:hint="eastAsia"/>
          <w:u w:val="single"/>
        </w:rPr>
        <w:t xml:space="preserve">　　　　　</w:t>
      </w:r>
      <w:r w:rsidRPr="004C3EFA">
        <w:rPr>
          <w:rFonts w:ascii="BIZ UDゴシック" w:eastAsia="BIZ UDゴシック" w:hAnsi="BIZ UDゴシック" w:hint="eastAsia"/>
          <w:u w:val="single"/>
        </w:rPr>
        <w:t xml:space="preserve">　　　　　　　　　　　</w:t>
      </w:r>
    </w:p>
    <w:p w:rsidR="001F3E40" w:rsidRPr="004C3EFA" w:rsidRDefault="000F1843">
      <w:pPr>
        <w:rPr>
          <w:rFonts w:ascii="BIZ UDゴシック" w:eastAsia="BIZ UDゴシック" w:hAnsi="BIZ UDゴシック"/>
        </w:rPr>
      </w:pPr>
      <w:r w:rsidRPr="004C3EFA">
        <w:rPr>
          <w:rFonts w:ascii="BIZ UDゴシック" w:eastAsia="BIZ UDゴシック" w:hAnsi="BIZ UDゴシック" w:hint="eastAsia"/>
          <w:noProof/>
          <w:sz w:val="22"/>
        </w:rPr>
        <mc:AlternateContent>
          <mc:Choice Requires="wpg">
            <w:drawing>
              <wp:anchor distT="0" distB="0" distL="114300" distR="114300" simplePos="0" relativeHeight="251659264" behindDoc="0" locked="0" layoutInCell="1" allowOverlap="1" wp14:anchorId="0190ADA1" wp14:editId="2661BC8D">
                <wp:simplePos x="0" y="0"/>
                <wp:positionH relativeFrom="column">
                  <wp:posOffset>6071235</wp:posOffset>
                </wp:positionH>
                <wp:positionV relativeFrom="paragraph">
                  <wp:posOffset>61595</wp:posOffset>
                </wp:positionV>
                <wp:extent cx="572135" cy="533400"/>
                <wp:effectExtent l="0" t="0" r="18415" b="19050"/>
                <wp:wrapNone/>
                <wp:docPr id="3" name="グループ化 3"/>
                <wp:cNvGraphicFramePr/>
                <a:graphic xmlns:a="http://schemas.openxmlformats.org/drawingml/2006/main">
                  <a:graphicData uri="http://schemas.microsoft.com/office/word/2010/wordprocessingGroup">
                    <wpg:wgp>
                      <wpg:cNvGrpSpPr/>
                      <wpg:grpSpPr>
                        <a:xfrm>
                          <a:off x="0" y="0"/>
                          <a:ext cx="572135" cy="533400"/>
                          <a:chOff x="0" y="0"/>
                          <a:chExt cx="714375" cy="657225"/>
                        </a:xfrm>
                      </wpg:grpSpPr>
                      <wps:wsp>
                        <wps:cNvPr id="8" name="テキスト ボックス 8"/>
                        <wps:cNvSpPr txBox="1"/>
                        <wps:spPr>
                          <a:xfrm>
                            <a:off x="63032" y="175086"/>
                            <a:ext cx="651343" cy="329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843" w:rsidRPr="008B5667" w:rsidRDefault="000F1843" w:rsidP="000F1843">
                              <w:pPr>
                                <w:jc w:val="center"/>
                                <w:rPr>
                                  <w:rFonts w:ascii="ＭＳ ゴシック" w:eastAsia="ＭＳ ゴシック" w:hAnsi="ＭＳ ゴシック"/>
                                  <w:color w:val="A6A6A6" w:themeColor="background1" w:themeShade="A6"/>
                                </w:rPr>
                              </w:pPr>
                              <w:r w:rsidRPr="008B5667">
                                <w:rPr>
                                  <w:rFonts w:ascii="ＭＳ ゴシック" w:eastAsia="ＭＳ ゴシック" w:hAnsi="ＭＳ ゴシック" w:hint="eastAsia"/>
                                  <w:color w:val="A6A6A6" w:themeColor="background1" w:themeShade="A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円/楕円 9"/>
                        <wps:cNvSpPr/>
                        <wps:spPr>
                          <a:xfrm>
                            <a:off x="0" y="0"/>
                            <a:ext cx="714375" cy="657225"/>
                          </a:xfrm>
                          <a:prstGeom prst="ellipse">
                            <a:avLst/>
                          </a:prstGeom>
                          <a:noFill/>
                          <a:ln w="317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478.05pt;margin-top:4.85pt;width:45.05pt;height:42pt;z-index:251659264;mso-width-relative:margin;mso-height-relative:margin" coordsize="7143,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">
                <v:shapetype id="_x0000_t202" coordsize="21600,21600" o:spt="202" path="m,l,21600r21600,l21600,xe">
                  <v:stroke joinstyle="miter"/>
                  <v:path gradientshapeok="t" o:connecttype="rect"/>
                </v:shapetype>
                <v:shape id="テキスト ボックス 8" o:spid="_x0000_s1027" type="#_x0000_t202" style="position:absolute;left:630;top:1750;width:6513;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0F1843" w:rsidRPr="008B5667" w:rsidRDefault="000F1843" w:rsidP="000F1843">
                        <w:pPr>
                          <w:jc w:val="center"/>
                          <w:rPr>
                            <w:rFonts w:ascii="ＭＳ ゴシック" w:eastAsia="ＭＳ ゴシック" w:hAnsi="ＭＳ ゴシック"/>
                            <w:color w:val="A6A6A6" w:themeColor="background1" w:themeShade="A6"/>
                          </w:rPr>
                        </w:pPr>
                        <w:r w:rsidRPr="008B5667">
                          <w:rPr>
                            <w:rFonts w:ascii="ＭＳ ゴシック" w:eastAsia="ＭＳ ゴシック" w:hAnsi="ＭＳ ゴシック" w:hint="eastAsia"/>
                            <w:color w:val="A6A6A6" w:themeColor="background1" w:themeShade="A6"/>
                          </w:rPr>
                          <w:t>印</w:t>
                        </w:r>
                      </w:p>
                    </w:txbxContent>
                  </v:textbox>
                </v:shape>
                <v:oval id="円/楕円 9" o:spid="_x0000_s1028" style="position:absolute;width:7143;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Uc8UA&#10;AADaAAAADwAAAGRycy9kb3ducmV2LnhtbESPQWvCQBSE74L/YXlCL1I3bUE0dRURBMWCGlvo8ZF9&#10;TWKzb5fsatL+elco9DjMzDfMbNGZWlyp8ZVlBU+jBARxbnXFhYL30/pxAsIHZI21ZVLwQx4W835v&#10;hqm2LR/pmoVCRAj7FBWUIbhUSp+XZNCPrCOO3pdtDIYom0LqBtsIN7V8TpKxNFhxXCjR0aqk/Du7&#10;GAUt7Vbnyf68Xf6+uDe3O34chp+1Ug+DbvkKIlAX/sN/7Y1WMIX7lX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1RzxQAAANoAAAAPAAAAAAAAAAAAAAAAAJgCAABkcnMv&#10;ZG93bnJldi54bWxQSwUGAAAAAAQABAD1AAAAigMAAAAA&#10;" filled="f" strokecolor="#a5a5a5 [2092]" strokeweight=".25pt">
                  <v:stroke dashstyle="dash"/>
                </v:oval>
              </v:group>
            </w:pict>
          </mc:Fallback>
        </mc:AlternateContent>
      </w:r>
    </w:p>
    <w:p w:rsidR="001F3E40" w:rsidRPr="004C3EFA" w:rsidRDefault="001F3E40">
      <w:pPr>
        <w:rPr>
          <w:rFonts w:ascii="BIZ UDゴシック" w:eastAsia="BIZ UDゴシック" w:hAnsi="BIZ UDゴシック"/>
        </w:rPr>
      </w:pPr>
      <w:r w:rsidRPr="004C3EFA">
        <w:rPr>
          <w:rFonts w:ascii="BIZ UDゴシック" w:eastAsia="BIZ UDゴシック" w:hAnsi="BIZ UDゴシック" w:hint="eastAsia"/>
        </w:rPr>
        <w:t xml:space="preserve">　　　　　　　　　　　　　　　　　　　　</w:t>
      </w:r>
      <w:r w:rsidR="004B39AC" w:rsidRPr="004C3EFA">
        <w:rPr>
          <w:rFonts w:ascii="BIZ UDゴシック" w:eastAsia="BIZ UDゴシック" w:hAnsi="BIZ UDゴシック" w:hint="eastAsia"/>
        </w:rPr>
        <w:t xml:space="preserve">　　　　</w:t>
      </w:r>
      <w:r w:rsidRPr="004C3EFA">
        <w:rPr>
          <w:rFonts w:ascii="BIZ UDゴシック" w:eastAsia="BIZ UDゴシック" w:hAnsi="BIZ UDゴシック" w:hint="eastAsia"/>
        </w:rPr>
        <w:t>法人名・</w:t>
      </w:r>
    </w:p>
    <w:p w:rsidR="001F3E40" w:rsidRPr="004C3EFA" w:rsidRDefault="001F3E40">
      <w:pPr>
        <w:rPr>
          <w:rFonts w:ascii="BIZ UDゴシック" w:eastAsia="BIZ UDゴシック" w:hAnsi="BIZ UDゴシック"/>
          <w:u w:val="single"/>
        </w:rPr>
      </w:pPr>
      <w:r w:rsidRPr="004C3EFA">
        <w:rPr>
          <w:rFonts w:ascii="BIZ UDゴシック" w:eastAsia="BIZ UDゴシック" w:hAnsi="BIZ UDゴシック" w:hint="eastAsia"/>
        </w:rPr>
        <w:t xml:space="preserve">　　　　　　　　　　　　　　　　　　　　</w:t>
      </w:r>
      <w:r w:rsidR="004B39AC" w:rsidRPr="004C3EFA">
        <w:rPr>
          <w:rFonts w:ascii="BIZ UDゴシック" w:eastAsia="BIZ UDゴシック" w:hAnsi="BIZ UDゴシック" w:hint="eastAsia"/>
        </w:rPr>
        <w:t xml:space="preserve">　　　　</w:t>
      </w:r>
      <w:r w:rsidRPr="004C3EFA">
        <w:rPr>
          <w:rFonts w:ascii="BIZ UDゴシック" w:eastAsia="BIZ UDゴシック" w:hAnsi="BIZ UDゴシック" w:hint="eastAsia"/>
          <w:u w:val="single"/>
        </w:rPr>
        <w:t xml:space="preserve">代表者名　　　　　　　　　　　　　　　　　</w:t>
      </w:r>
      <w:r w:rsidR="004B39AC" w:rsidRPr="004C3EFA">
        <w:rPr>
          <w:rFonts w:ascii="BIZ UDゴシック" w:eastAsia="BIZ UDゴシック" w:hAnsi="BIZ UDゴシック" w:hint="eastAsia"/>
          <w:u w:val="single"/>
        </w:rPr>
        <w:t xml:space="preserve">　　　　　</w:t>
      </w:r>
    </w:p>
    <w:p w:rsidR="001F3E40" w:rsidRPr="004C3EFA" w:rsidRDefault="001F3E40">
      <w:pPr>
        <w:rPr>
          <w:rFonts w:ascii="BIZ UDゴシック" w:eastAsia="BIZ UDゴシック" w:hAnsi="BIZ UDゴシック"/>
        </w:rPr>
      </w:pPr>
    </w:p>
    <w:p w:rsidR="001F3E40" w:rsidRPr="004C3EFA" w:rsidRDefault="001F3E40">
      <w:pPr>
        <w:rPr>
          <w:rFonts w:ascii="BIZ UDゴシック" w:eastAsia="BIZ UDゴシック" w:hAnsi="BIZ UDゴシック"/>
        </w:rPr>
      </w:pPr>
      <w:r w:rsidRPr="004C3EFA">
        <w:rPr>
          <w:rFonts w:ascii="BIZ UDゴシック" w:eastAsia="BIZ UDゴシック" w:hAnsi="BIZ UDゴシック" w:hint="eastAsia"/>
        </w:rPr>
        <w:t xml:space="preserve">　弊社は、</w:t>
      </w:r>
      <w:r w:rsidR="004F7EF1" w:rsidRPr="004C3EFA">
        <w:rPr>
          <w:rFonts w:ascii="BIZ UDゴシック" w:eastAsia="BIZ UDゴシック" w:hAnsi="BIZ UDゴシック" w:hint="eastAsia"/>
        </w:rPr>
        <w:t>黒鳥山公園飲食店舗等</w:t>
      </w:r>
      <w:r w:rsidR="00C93BFD" w:rsidRPr="004C3EFA">
        <w:rPr>
          <w:rFonts w:ascii="BIZ UDゴシック" w:eastAsia="BIZ UDゴシック" w:hAnsi="BIZ UDゴシック" w:hint="eastAsia"/>
        </w:rPr>
        <w:t>施設</w:t>
      </w:r>
      <w:r w:rsidR="00D320FD">
        <w:rPr>
          <w:rFonts w:ascii="BIZ UDゴシック" w:eastAsia="BIZ UDゴシック" w:hAnsi="BIZ UDゴシック" w:hint="eastAsia"/>
          <w:sz w:val="22"/>
        </w:rPr>
        <w:t>整備・管理運営事業</w:t>
      </w:r>
      <w:r w:rsidR="00023208" w:rsidRPr="004C3EFA">
        <w:rPr>
          <w:rFonts w:ascii="BIZ UDゴシック" w:eastAsia="BIZ UDゴシック" w:hAnsi="BIZ UDゴシック" w:hint="eastAsia"/>
          <w:sz w:val="22"/>
        </w:rPr>
        <w:t>に係る公募型プロポーザル</w:t>
      </w:r>
      <w:r w:rsidRPr="004C3EFA">
        <w:rPr>
          <w:rFonts w:ascii="BIZ UDゴシック" w:eastAsia="BIZ UDゴシック" w:hAnsi="BIZ UDゴシック" w:hint="eastAsia"/>
        </w:rPr>
        <w:t>への参加にあたり、下記の事項について相違ないことを誓約いたします。</w:t>
      </w:r>
    </w:p>
    <w:p w:rsidR="00B33046" w:rsidRPr="004C3EFA" w:rsidRDefault="001F3E40">
      <w:pPr>
        <w:rPr>
          <w:rFonts w:ascii="BIZ UDゴシック" w:eastAsia="BIZ UDゴシック" w:hAnsi="BIZ UDゴシック"/>
        </w:rPr>
      </w:pPr>
      <w:r w:rsidRPr="004C3EFA">
        <w:rPr>
          <w:rFonts w:ascii="BIZ UDゴシック" w:eastAsia="BIZ UDゴシック" w:hAnsi="BIZ UDゴシック" w:hint="eastAsia"/>
        </w:rPr>
        <w:t xml:space="preserve">　なお、事実と相違することが判明した場合は、当該業務に関して貴市が行う一切の措置について異議申し立てを行いません。</w:t>
      </w:r>
    </w:p>
    <w:p w:rsidR="001F3E40" w:rsidRPr="004C3EFA" w:rsidRDefault="001F3E40" w:rsidP="001F3E40">
      <w:pPr>
        <w:pStyle w:val="a7"/>
        <w:rPr>
          <w:rFonts w:ascii="BIZ UDゴシック" w:eastAsia="BIZ UDゴシック" w:hAnsi="BIZ UDゴシック"/>
        </w:rPr>
      </w:pPr>
      <w:r w:rsidRPr="004C3EFA">
        <w:rPr>
          <w:rFonts w:ascii="BIZ UDゴシック" w:eastAsia="BIZ UDゴシック" w:hAnsi="BIZ UDゴシック" w:hint="eastAsia"/>
        </w:rPr>
        <w:t>記</w:t>
      </w:r>
    </w:p>
    <w:p w:rsidR="00B33046" w:rsidRPr="004C3EFA" w:rsidRDefault="00B33046" w:rsidP="00B33046">
      <w:pPr>
        <w:rPr>
          <w:rFonts w:ascii="BIZ UDゴシック" w:eastAsia="BIZ UDゴシック" w:hAnsi="BIZ UDゴシック"/>
        </w:rPr>
      </w:pPr>
    </w:p>
    <w:p w:rsidR="00A175C6" w:rsidRPr="004C3EFA" w:rsidRDefault="00A175C6" w:rsidP="00A175C6">
      <w:pPr>
        <w:ind w:leftChars="100" w:left="630" w:hangingChars="200" w:hanging="420"/>
        <w:rPr>
          <w:rFonts w:ascii="BIZ UDゴシック" w:eastAsia="BIZ UDゴシック" w:hAnsi="BIZ UDゴシック"/>
        </w:rPr>
      </w:pPr>
      <w:r w:rsidRPr="004C3EFA">
        <w:rPr>
          <w:rFonts w:ascii="BIZ UDゴシック" w:eastAsia="BIZ UDゴシック" w:hAnsi="BIZ UDゴシック" w:hint="eastAsia"/>
        </w:rPr>
        <w:t>（１）本実施要領に定める条件及び法令を遵守し、飲食店舗等施設の整備・管理運営を行う資力及び能力を有する者であること。</w:t>
      </w:r>
    </w:p>
    <w:p w:rsidR="00A175C6" w:rsidRPr="004C3EFA" w:rsidRDefault="00A175C6" w:rsidP="00A175C6">
      <w:pPr>
        <w:ind w:firstLineChars="100" w:firstLine="210"/>
        <w:rPr>
          <w:rFonts w:ascii="BIZ UDゴシック" w:eastAsia="BIZ UDゴシック" w:hAnsi="BIZ UDゴシック"/>
          <w:szCs w:val="21"/>
        </w:rPr>
      </w:pPr>
      <w:r w:rsidRPr="004C3EFA">
        <w:rPr>
          <w:rFonts w:ascii="BIZ UDゴシック" w:eastAsia="BIZ UDゴシック" w:hAnsi="BIZ UDゴシック" w:hint="eastAsia"/>
          <w:szCs w:val="21"/>
        </w:rPr>
        <w:t>（２）地方自治法施行令(昭和</w:t>
      </w:r>
      <w:r w:rsidRPr="004C3EFA">
        <w:rPr>
          <w:rFonts w:ascii="BIZ UDゴシック" w:eastAsia="BIZ UDゴシック" w:hAnsi="BIZ UDゴシック"/>
          <w:szCs w:val="21"/>
        </w:rPr>
        <w:t>22</w:t>
      </w:r>
      <w:r w:rsidRPr="004C3EFA">
        <w:rPr>
          <w:rFonts w:ascii="BIZ UDゴシック" w:eastAsia="BIZ UDゴシック" w:hAnsi="BIZ UDゴシック" w:hint="eastAsia"/>
          <w:szCs w:val="21"/>
        </w:rPr>
        <w:t>年政令第</w:t>
      </w:r>
      <w:r w:rsidRPr="004C3EFA">
        <w:rPr>
          <w:rFonts w:ascii="BIZ UDゴシック" w:eastAsia="BIZ UDゴシック" w:hAnsi="BIZ UDゴシック"/>
          <w:szCs w:val="21"/>
        </w:rPr>
        <w:t>16</w:t>
      </w:r>
      <w:r w:rsidRPr="004C3EFA">
        <w:rPr>
          <w:rFonts w:ascii="BIZ UDゴシック" w:eastAsia="BIZ UDゴシック" w:hAnsi="BIZ UDゴシック" w:hint="eastAsia"/>
          <w:szCs w:val="21"/>
        </w:rPr>
        <w:t>号)第</w:t>
      </w:r>
      <w:r w:rsidRPr="004C3EFA">
        <w:rPr>
          <w:rFonts w:ascii="BIZ UDゴシック" w:eastAsia="BIZ UDゴシック" w:hAnsi="BIZ UDゴシック"/>
          <w:szCs w:val="21"/>
        </w:rPr>
        <w:t>167</w:t>
      </w:r>
      <w:r w:rsidRPr="004C3EFA">
        <w:rPr>
          <w:rFonts w:ascii="BIZ UDゴシック" w:eastAsia="BIZ UDゴシック" w:hAnsi="BIZ UDゴシック" w:hint="eastAsia"/>
          <w:szCs w:val="21"/>
        </w:rPr>
        <w:t>条の</w:t>
      </w:r>
      <w:r w:rsidRPr="004C3EFA">
        <w:rPr>
          <w:rFonts w:ascii="BIZ UDゴシック" w:eastAsia="BIZ UDゴシック" w:hAnsi="BIZ UDゴシック"/>
          <w:szCs w:val="21"/>
        </w:rPr>
        <w:t>4</w:t>
      </w:r>
      <w:r w:rsidRPr="004C3EFA">
        <w:rPr>
          <w:rFonts w:ascii="BIZ UDゴシック" w:eastAsia="BIZ UDゴシック" w:hAnsi="BIZ UDゴシック" w:hint="eastAsia"/>
          <w:szCs w:val="21"/>
        </w:rPr>
        <w:t>第</w:t>
      </w:r>
      <w:r w:rsidRPr="004C3EFA">
        <w:rPr>
          <w:rFonts w:ascii="BIZ UDゴシック" w:eastAsia="BIZ UDゴシック" w:hAnsi="BIZ UDゴシック"/>
          <w:szCs w:val="21"/>
        </w:rPr>
        <w:t>1</w:t>
      </w:r>
      <w:r w:rsidRPr="004C3EFA">
        <w:rPr>
          <w:rFonts w:ascii="BIZ UDゴシック" w:eastAsia="BIZ UDゴシック" w:hAnsi="BIZ UDゴシック" w:hint="eastAsia"/>
          <w:szCs w:val="21"/>
        </w:rPr>
        <w:t>項の規定に該当しないこと。</w:t>
      </w:r>
    </w:p>
    <w:p w:rsidR="00A175C6" w:rsidRPr="004C3EFA" w:rsidRDefault="00A175C6" w:rsidP="00A175C6">
      <w:pPr>
        <w:ind w:leftChars="100" w:left="630" w:hangingChars="200" w:hanging="420"/>
        <w:rPr>
          <w:rFonts w:ascii="BIZ UDゴシック" w:eastAsia="BIZ UDゴシック" w:hAnsi="BIZ UDゴシック"/>
          <w:szCs w:val="21"/>
        </w:rPr>
      </w:pPr>
      <w:r w:rsidRPr="004C3EFA">
        <w:rPr>
          <w:rFonts w:ascii="BIZ UDゴシック" w:eastAsia="BIZ UDゴシック" w:hAnsi="BIZ UDゴシック" w:hint="eastAsia"/>
        </w:rPr>
        <w:t>（３）</w:t>
      </w:r>
      <w:r w:rsidR="004C3EFA" w:rsidRPr="00152B4E">
        <w:rPr>
          <w:rFonts w:ascii="BIZ UDゴシック" w:eastAsia="BIZ UDゴシック" w:hAnsi="BIZ UDゴシック" w:hint="eastAsia"/>
        </w:rPr>
        <w:t>和泉市入札参加有資格者指名停止措置要綱（平成</w:t>
      </w:r>
      <w:r w:rsidR="004C3EFA" w:rsidRPr="00152B4E">
        <w:rPr>
          <w:rFonts w:ascii="BIZ UDゴシック" w:eastAsia="BIZ UDゴシック" w:hAnsi="BIZ UDゴシック"/>
        </w:rPr>
        <w:t>17</w:t>
      </w:r>
      <w:r w:rsidR="004C3EFA" w:rsidRPr="00152B4E">
        <w:rPr>
          <w:rFonts w:ascii="BIZ UDゴシック" w:eastAsia="BIZ UDゴシック" w:hAnsi="BIZ UDゴシック" w:hint="eastAsia"/>
        </w:rPr>
        <w:t>年制定）に基づく指名停止又は指名回避措置及び和泉市契約関係暴力団排除措置要綱（平成</w:t>
      </w:r>
      <w:r w:rsidR="004C3EFA" w:rsidRPr="00152B4E">
        <w:rPr>
          <w:rFonts w:ascii="BIZ UDゴシック" w:eastAsia="BIZ UDゴシック" w:hAnsi="BIZ UDゴシック"/>
        </w:rPr>
        <w:t>24</w:t>
      </w:r>
      <w:r w:rsidR="004C3EFA" w:rsidRPr="00152B4E">
        <w:rPr>
          <w:rFonts w:ascii="BIZ UDゴシック" w:eastAsia="BIZ UDゴシック" w:hAnsi="BIZ UDゴシック" w:hint="eastAsia"/>
        </w:rPr>
        <w:t>年制定）に基づく入札等除外措置</w:t>
      </w:r>
      <w:r w:rsidR="004C3EFA">
        <w:rPr>
          <w:rFonts w:ascii="BIZ UDゴシック" w:eastAsia="BIZ UDゴシック" w:hAnsi="BIZ UDゴシック" w:hint="eastAsia"/>
        </w:rPr>
        <w:t>、並びに</w:t>
      </w:r>
      <w:r w:rsidR="004C3EFA" w:rsidRPr="000D529D">
        <w:rPr>
          <w:rFonts w:ascii="BIZ UDゴシック" w:eastAsia="BIZ UDゴシック" w:hAnsi="BIZ UDゴシック" w:hint="eastAsia"/>
        </w:rPr>
        <w:t>大阪府において法令違反等を理由とした入札参加停止措置</w:t>
      </w:r>
      <w:r w:rsidR="004C3EFA" w:rsidRPr="00152B4E">
        <w:rPr>
          <w:rFonts w:ascii="BIZ UDゴシック" w:eastAsia="BIZ UDゴシック" w:hAnsi="BIZ UDゴシック" w:hint="eastAsia"/>
        </w:rPr>
        <w:t>を受けていないこと。</w:t>
      </w:r>
    </w:p>
    <w:p w:rsidR="00A175C6" w:rsidRPr="004C3EFA" w:rsidRDefault="00A175C6" w:rsidP="00A175C6">
      <w:pPr>
        <w:ind w:leftChars="100" w:left="630" w:hangingChars="200" w:hanging="420"/>
        <w:rPr>
          <w:rFonts w:ascii="BIZ UDゴシック" w:eastAsia="BIZ UDゴシック" w:hAnsi="BIZ UDゴシック"/>
          <w:szCs w:val="21"/>
        </w:rPr>
      </w:pPr>
      <w:r w:rsidRPr="004C3EFA">
        <w:rPr>
          <w:rFonts w:ascii="BIZ UDゴシック" w:eastAsia="BIZ UDゴシック" w:hAnsi="BIZ UDゴシック" w:hint="eastAsia"/>
        </w:rPr>
        <w:t>（４）</w:t>
      </w:r>
      <w:r w:rsidR="004C3EFA" w:rsidRPr="00152B4E">
        <w:rPr>
          <w:rFonts w:ascii="BIZ UDゴシック" w:eastAsia="BIZ UDゴシック" w:hAnsi="BIZ UDゴシック" w:hint="eastAsia"/>
        </w:rPr>
        <w:t>参加表明した提案者の役員又は従業員（以下「事業者関係者」という。）が過去</w:t>
      </w:r>
      <w:r w:rsidR="004C3EFA">
        <w:rPr>
          <w:rFonts w:ascii="BIZ UDゴシック" w:eastAsia="BIZ UDゴシック" w:hAnsi="BIZ UDゴシック" w:hint="eastAsia"/>
        </w:rPr>
        <w:t>10年間</w:t>
      </w:r>
      <w:r w:rsidR="004C3EFA" w:rsidRPr="00152B4E">
        <w:rPr>
          <w:rFonts w:ascii="BIZ UDゴシック" w:eastAsia="BIZ UDゴシック" w:hAnsi="BIZ UDゴシック" w:hint="eastAsia"/>
        </w:rPr>
        <w:t>に</w:t>
      </w:r>
      <w:r w:rsidR="004C3EFA">
        <w:rPr>
          <w:rFonts w:ascii="BIZ UDゴシック" w:eastAsia="BIZ UDゴシック" w:hAnsi="BIZ UDゴシック" w:hint="eastAsia"/>
        </w:rPr>
        <w:t>おいて</w:t>
      </w:r>
      <w:r w:rsidR="004C3EFA" w:rsidRPr="00152B4E">
        <w:rPr>
          <w:rFonts w:ascii="BIZ UDゴシック" w:eastAsia="BIZ UDゴシック" w:hAnsi="BIZ UDゴシック" w:hint="eastAsia"/>
        </w:rPr>
        <w:t>暴力団、暴力団員、暴力団関係者、総会屋その他の反社会的勢力（以下「反社会的勢力」という。）でなく、事業者関係者が反社会的勢力に対し、出資、貸付、資金提供等の便宜を図っておらず、自ら意図して交際し、維持・運営に協力若しくは関与していないこと。</w:t>
      </w:r>
    </w:p>
    <w:p w:rsidR="00A175C6" w:rsidRPr="004C3EFA" w:rsidRDefault="00A175C6" w:rsidP="004C3EFA">
      <w:pPr>
        <w:ind w:leftChars="100" w:left="630" w:hangingChars="200" w:hanging="420"/>
        <w:rPr>
          <w:rFonts w:ascii="BIZ UDゴシック" w:eastAsia="BIZ UDゴシック" w:hAnsi="BIZ UDゴシック"/>
          <w:szCs w:val="21"/>
        </w:rPr>
      </w:pPr>
      <w:r w:rsidRPr="004C3EFA">
        <w:rPr>
          <w:rFonts w:ascii="BIZ UDゴシック" w:eastAsia="BIZ UDゴシック" w:hAnsi="BIZ UDゴシック" w:hint="eastAsia"/>
          <w:szCs w:val="21"/>
        </w:rPr>
        <w:t>（５）会社更生法(平成</w:t>
      </w:r>
      <w:r w:rsidRPr="004C3EFA">
        <w:rPr>
          <w:rFonts w:ascii="BIZ UDゴシック" w:eastAsia="BIZ UDゴシック" w:hAnsi="BIZ UDゴシック"/>
          <w:szCs w:val="21"/>
        </w:rPr>
        <w:t>14</w:t>
      </w:r>
      <w:r w:rsidRPr="004C3EFA">
        <w:rPr>
          <w:rFonts w:ascii="BIZ UDゴシック" w:eastAsia="BIZ UDゴシック" w:hAnsi="BIZ UDゴシック" w:hint="eastAsia"/>
          <w:szCs w:val="21"/>
        </w:rPr>
        <w:t>年法律第</w:t>
      </w:r>
      <w:r w:rsidRPr="004C3EFA">
        <w:rPr>
          <w:rFonts w:ascii="BIZ UDゴシック" w:eastAsia="BIZ UDゴシック" w:hAnsi="BIZ UDゴシック"/>
          <w:szCs w:val="21"/>
        </w:rPr>
        <w:t>154</w:t>
      </w:r>
      <w:r w:rsidRPr="004C3EFA">
        <w:rPr>
          <w:rFonts w:ascii="BIZ UDゴシック" w:eastAsia="BIZ UDゴシック" w:hAnsi="BIZ UDゴシック" w:hint="eastAsia"/>
          <w:szCs w:val="21"/>
        </w:rPr>
        <w:t>号)に基づく更正手続開始の申立て又は民事再生法(平成</w:t>
      </w:r>
      <w:r w:rsidRPr="004C3EFA">
        <w:rPr>
          <w:rFonts w:ascii="BIZ UDゴシック" w:eastAsia="BIZ UDゴシック" w:hAnsi="BIZ UDゴシック"/>
          <w:szCs w:val="21"/>
        </w:rPr>
        <w:t>11</w:t>
      </w:r>
      <w:r w:rsidRPr="004C3EFA">
        <w:rPr>
          <w:rFonts w:ascii="BIZ UDゴシック" w:eastAsia="BIZ UDゴシック" w:hAnsi="BIZ UDゴシック" w:hint="eastAsia"/>
          <w:szCs w:val="21"/>
        </w:rPr>
        <w:t>年法律第</w:t>
      </w:r>
      <w:r w:rsidRPr="004C3EFA">
        <w:rPr>
          <w:rFonts w:ascii="BIZ UDゴシック" w:eastAsia="BIZ UDゴシック" w:hAnsi="BIZ UDゴシック"/>
          <w:szCs w:val="21"/>
        </w:rPr>
        <w:t>225</w:t>
      </w:r>
      <w:r w:rsidRPr="004C3EFA">
        <w:rPr>
          <w:rFonts w:ascii="BIZ UDゴシック" w:eastAsia="BIZ UDゴシック" w:hAnsi="BIZ UDゴシック" w:hint="eastAsia"/>
          <w:szCs w:val="21"/>
        </w:rPr>
        <w:t>号)に基づく再生手続開始の申立てがなされていないこと。</w:t>
      </w:r>
    </w:p>
    <w:p w:rsidR="00A175C6" w:rsidRPr="004C3EFA" w:rsidRDefault="00A175C6" w:rsidP="004C3EFA">
      <w:pPr>
        <w:ind w:leftChars="100" w:left="630" w:hangingChars="200" w:hanging="420"/>
        <w:rPr>
          <w:rFonts w:ascii="BIZ UDゴシック" w:eastAsia="BIZ UDゴシック" w:hAnsi="BIZ UDゴシック"/>
          <w:szCs w:val="21"/>
        </w:rPr>
      </w:pPr>
      <w:r w:rsidRPr="004C3EFA">
        <w:rPr>
          <w:rFonts w:ascii="BIZ UDゴシック" w:eastAsia="BIZ UDゴシック" w:hAnsi="BIZ UDゴシック" w:hint="eastAsia"/>
          <w:szCs w:val="21"/>
        </w:rPr>
        <w:t>（６）</w:t>
      </w:r>
      <w:r w:rsidR="004C3EFA" w:rsidRPr="004C3EFA">
        <w:rPr>
          <w:rFonts w:ascii="BIZ UDゴシック" w:eastAsia="BIZ UDゴシック" w:hAnsi="BIZ UDゴシック" w:hint="eastAsia"/>
          <w:szCs w:val="21"/>
        </w:rPr>
        <w:t>公告日において納期限が到来している最新年度の市税（市内に本店や支店がある場合）及び国税（法人税並びに消費税及び地方消費税）を完納していること。</w:t>
      </w:r>
    </w:p>
    <w:p w:rsidR="00A175C6" w:rsidRPr="004C3EFA" w:rsidRDefault="00350399" w:rsidP="00A175C6">
      <w:pPr>
        <w:ind w:left="210"/>
        <w:rPr>
          <w:rFonts w:ascii="BIZ UDゴシック" w:eastAsia="BIZ UDゴシック" w:hAnsi="BIZ UDゴシック"/>
          <w:szCs w:val="21"/>
        </w:rPr>
      </w:pPr>
      <w:r>
        <w:rPr>
          <w:rFonts w:ascii="BIZ UDゴシック" w:eastAsia="BIZ UDゴシック" w:hAnsi="BIZ UDゴシック" w:hint="eastAsia"/>
        </w:rPr>
        <w:t>（７）最近５年</w:t>
      </w:r>
      <w:r w:rsidR="00333974">
        <w:rPr>
          <w:rFonts w:ascii="BIZ UDゴシック" w:eastAsia="BIZ UDゴシック" w:hAnsi="BIZ UDゴシック" w:hint="eastAsia"/>
        </w:rPr>
        <w:t>間において、飲食店舗等</w:t>
      </w:r>
      <w:r>
        <w:rPr>
          <w:rFonts w:ascii="BIZ UDゴシック" w:eastAsia="BIZ UDゴシック" w:hAnsi="BIZ UDゴシック" w:hint="eastAsia"/>
        </w:rPr>
        <w:t>施設</w:t>
      </w:r>
      <w:r w:rsidR="00333974">
        <w:rPr>
          <w:rFonts w:ascii="BIZ UDゴシック" w:eastAsia="BIZ UDゴシック" w:hAnsi="BIZ UDゴシック" w:hint="eastAsia"/>
        </w:rPr>
        <w:t>の</w:t>
      </w:r>
      <w:r w:rsidR="008C0458">
        <w:rPr>
          <w:rFonts w:ascii="BIZ UDゴシック" w:eastAsia="BIZ UDゴシック" w:hAnsi="BIZ UDゴシック" w:hint="eastAsia"/>
        </w:rPr>
        <w:t>運営に関する事業</w:t>
      </w:r>
      <w:bookmarkStart w:id="0" w:name="_GoBack"/>
      <w:bookmarkEnd w:id="0"/>
      <w:r w:rsidR="00A175C6" w:rsidRPr="004C3EFA">
        <w:rPr>
          <w:rFonts w:ascii="BIZ UDゴシック" w:eastAsia="BIZ UDゴシック" w:hAnsi="BIZ UDゴシック" w:hint="eastAsia"/>
        </w:rPr>
        <w:t>実績を有し</w:t>
      </w:r>
      <w:r w:rsidR="00A175C6" w:rsidRPr="004C3EFA">
        <w:rPr>
          <w:rFonts w:ascii="BIZ UDゴシック" w:eastAsia="BIZ UDゴシック" w:hAnsi="BIZ UDゴシック" w:hint="eastAsia"/>
          <w:szCs w:val="21"/>
        </w:rPr>
        <w:t>ていること。</w:t>
      </w:r>
    </w:p>
    <w:p w:rsidR="00A175C6" w:rsidRPr="004C3EFA" w:rsidRDefault="00A175C6" w:rsidP="00A175C6">
      <w:pPr>
        <w:ind w:firstLineChars="100" w:firstLine="210"/>
        <w:rPr>
          <w:rFonts w:ascii="BIZ UDゴシック" w:eastAsia="BIZ UDゴシック" w:hAnsi="BIZ UDゴシック"/>
          <w:szCs w:val="21"/>
        </w:rPr>
      </w:pPr>
      <w:r w:rsidRPr="004C3EFA">
        <w:rPr>
          <w:rFonts w:ascii="BIZ UDゴシック" w:eastAsia="BIZ UDゴシック" w:hAnsi="BIZ UDゴシック" w:hint="eastAsia"/>
          <w:szCs w:val="21"/>
        </w:rPr>
        <w:t>（８）仕様書等の業務内容を十分に理解した上で本プロポーザルに参加できること。</w:t>
      </w:r>
    </w:p>
    <w:p w:rsidR="00A175C6" w:rsidRPr="004C3EFA" w:rsidRDefault="00A175C6" w:rsidP="00A175C6">
      <w:pPr>
        <w:ind w:firstLineChars="100" w:firstLine="210"/>
        <w:rPr>
          <w:rFonts w:ascii="BIZ UDゴシック" w:eastAsia="BIZ UDゴシック" w:hAnsi="BIZ UDゴシック"/>
          <w:szCs w:val="21"/>
        </w:rPr>
      </w:pPr>
      <w:r w:rsidRPr="004C3EFA">
        <w:rPr>
          <w:rFonts w:ascii="BIZ UDゴシック" w:eastAsia="BIZ UDゴシック" w:hAnsi="BIZ UDゴシック" w:hint="eastAsia"/>
          <w:szCs w:val="21"/>
        </w:rPr>
        <w:t>（９）本業務への提案の作成・応募に係る経費について負担すること。</w:t>
      </w:r>
    </w:p>
    <w:p w:rsidR="001F3E40" w:rsidRPr="004C3EFA" w:rsidRDefault="001F3E40" w:rsidP="00A175C6">
      <w:pPr>
        <w:ind w:left="210" w:hangingChars="100" w:hanging="210"/>
        <w:rPr>
          <w:rFonts w:ascii="BIZ UDゴシック" w:eastAsia="BIZ UDゴシック" w:hAnsi="BIZ UDゴシック"/>
        </w:rPr>
      </w:pPr>
    </w:p>
    <w:sectPr w:rsidR="001F3E40" w:rsidRPr="004C3EFA" w:rsidSect="004B39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1F" w:rsidRDefault="00CB381F" w:rsidP="001F3E40">
      <w:r>
        <w:separator/>
      </w:r>
    </w:p>
  </w:endnote>
  <w:endnote w:type="continuationSeparator" w:id="0">
    <w:p w:rsidR="00CB381F" w:rsidRDefault="00CB381F" w:rsidP="001F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1F" w:rsidRDefault="00CB381F" w:rsidP="001F3E40">
      <w:r>
        <w:separator/>
      </w:r>
    </w:p>
  </w:footnote>
  <w:footnote w:type="continuationSeparator" w:id="0">
    <w:p w:rsidR="00CB381F" w:rsidRDefault="00CB381F" w:rsidP="001F3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B5A29"/>
    <w:multiLevelType w:val="hybridMultilevel"/>
    <w:tmpl w:val="D7F8F7D8"/>
    <w:lvl w:ilvl="0" w:tplc="E18EA9D0">
      <w:start w:val="1"/>
      <w:numFmt w:val="aiueoFullWidth"/>
      <w:lvlText w:val="%1"/>
      <w:lvlJc w:val="left"/>
      <w:pPr>
        <w:ind w:left="630" w:hanging="420"/>
      </w:pPr>
      <w:rPr>
        <w:rFonts w:hint="default"/>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E2"/>
    <w:rsid w:val="00023208"/>
    <w:rsid w:val="000F1843"/>
    <w:rsid w:val="00133475"/>
    <w:rsid w:val="001F3E40"/>
    <w:rsid w:val="00333974"/>
    <w:rsid w:val="0034452A"/>
    <w:rsid w:val="00350399"/>
    <w:rsid w:val="004B39AC"/>
    <w:rsid w:val="004C3EFA"/>
    <w:rsid w:val="004F7EF1"/>
    <w:rsid w:val="005A5428"/>
    <w:rsid w:val="005F0E76"/>
    <w:rsid w:val="007C63E2"/>
    <w:rsid w:val="008C0458"/>
    <w:rsid w:val="00A175C6"/>
    <w:rsid w:val="00B33046"/>
    <w:rsid w:val="00B66C7A"/>
    <w:rsid w:val="00C33000"/>
    <w:rsid w:val="00C93BFD"/>
    <w:rsid w:val="00CB381F"/>
    <w:rsid w:val="00D320FD"/>
    <w:rsid w:val="00E63759"/>
    <w:rsid w:val="00E83234"/>
    <w:rsid w:val="00F6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E40"/>
    <w:pPr>
      <w:tabs>
        <w:tab w:val="center" w:pos="4252"/>
        <w:tab w:val="right" w:pos="8504"/>
      </w:tabs>
      <w:snapToGrid w:val="0"/>
    </w:pPr>
  </w:style>
  <w:style w:type="character" w:customStyle="1" w:styleId="a4">
    <w:name w:val="ヘッダー (文字)"/>
    <w:basedOn w:val="a0"/>
    <w:link w:val="a3"/>
    <w:uiPriority w:val="99"/>
    <w:rsid w:val="001F3E40"/>
  </w:style>
  <w:style w:type="paragraph" w:styleId="a5">
    <w:name w:val="footer"/>
    <w:basedOn w:val="a"/>
    <w:link w:val="a6"/>
    <w:uiPriority w:val="99"/>
    <w:unhideWhenUsed/>
    <w:rsid w:val="001F3E40"/>
    <w:pPr>
      <w:tabs>
        <w:tab w:val="center" w:pos="4252"/>
        <w:tab w:val="right" w:pos="8504"/>
      </w:tabs>
      <w:snapToGrid w:val="0"/>
    </w:pPr>
  </w:style>
  <w:style w:type="character" w:customStyle="1" w:styleId="a6">
    <w:name w:val="フッター (文字)"/>
    <w:basedOn w:val="a0"/>
    <w:link w:val="a5"/>
    <w:uiPriority w:val="99"/>
    <w:rsid w:val="001F3E40"/>
  </w:style>
  <w:style w:type="paragraph" w:styleId="a7">
    <w:name w:val="Note Heading"/>
    <w:basedOn w:val="a"/>
    <w:next w:val="a"/>
    <w:link w:val="a8"/>
    <w:uiPriority w:val="99"/>
    <w:unhideWhenUsed/>
    <w:rsid w:val="001F3E40"/>
    <w:pPr>
      <w:jc w:val="center"/>
    </w:pPr>
    <w:rPr>
      <w:rFonts w:asciiTheme="majorEastAsia" w:eastAsiaTheme="majorEastAsia" w:hAnsiTheme="majorEastAsia"/>
    </w:rPr>
  </w:style>
  <w:style w:type="character" w:customStyle="1" w:styleId="a8">
    <w:name w:val="記 (文字)"/>
    <w:basedOn w:val="a0"/>
    <w:link w:val="a7"/>
    <w:uiPriority w:val="99"/>
    <w:rsid w:val="001F3E40"/>
    <w:rPr>
      <w:rFonts w:asciiTheme="majorEastAsia" w:eastAsiaTheme="majorEastAsia" w:hAnsiTheme="majorEastAsia"/>
    </w:rPr>
  </w:style>
  <w:style w:type="paragraph" w:styleId="a9">
    <w:name w:val="Closing"/>
    <w:basedOn w:val="a"/>
    <w:link w:val="aa"/>
    <w:uiPriority w:val="99"/>
    <w:unhideWhenUsed/>
    <w:rsid w:val="001F3E40"/>
    <w:pPr>
      <w:jc w:val="right"/>
    </w:pPr>
    <w:rPr>
      <w:rFonts w:asciiTheme="majorEastAsia" w:eastAsiaTheme="majorEastAsia" w:hAnsiTheme="majorEastAsia"/>
    </w:rPr>
  </w:style>
  <w:style w:type="character" w:customStyle="1" w:styleId="aa">
    <w:name w:val="結語 (文字)"/>
    <w:basedOn w:val="a0"/>
    <w:link w:val="a9"/>
    <w:uiPriority w:val="99"/>
    <w:rsid w:val="001F3E40"/>
    <w:rPr>
      <w:rFonts w:asciiTheme="majorEastAsia" w:eastAsiaTheme="majorEastAsia" w:hAnsiTheme="majorEastAsia"/>
    </w:rPr>
  </w:style>
  <w:style w:type="paragraph" w:styleId="ab">
    <w:name w:val="List Paragraph"/>
    <w:basedOn w:val="a"/>
    <w:uiPriority w:val="34"/>
    <w:qFormat/>
    <w:rsid w:val="00A175C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E40"/>
    <w:pPr>
      <w:tabs>
        <w:tab w:val="center" w:pos="4252"/>
        <w:tab w:val="right" w:pos="8504"/>
      </w:tabs>
      <w:snapToGrid w:val="0"/>
    </w:pPr>
  </w:style>
  <w:style w:type="character" w:customStyle="1" w:styleId="a4">
    <w:name w:val="ヘッダー (文字)"/>
    <w:basedOn w:val="a0"/>
    <w:link w:val="a3"/>
    <w:uiPriority w:val="99"/>
    <w:rsid w:val="001F3E40"/>
  </w:style>
  <w:style w:type="paragraph" w:styleId="a5">
    <w:name w:val="footer"/>
    <w:basedOn w:val="a"/>
    <w:link w:val="a6"/>
    <w:uiPriority w:val="99"/>
    <w:unhideWhenUsed/>
    <w:rsid w:val="001F3E40"/>
    <w:pPr>
      <w:tabs>
        <w:tab w:val="center" w:pos="4252"/>
        <w:tab w:val="right" w:pos="8504"/>
      </w:tabs>
      <w:snapToGrid w:val="0"/>
    </w:pPr>
  </w:style>
  <w:style w:type="character" w:customStyle="1" w:styleId="a6">
    <w:name w:val="フッター (文字)"/>
    <w:basedOn w:val="a0"/>
    <w:link w:val="a5"/>
    <w:uiPriority w:val="99"/>
    <w:rsid w:val="001F3E40"/>
  </w:style>
  <w:style w:type="paragraph" w:styleId="a7">
    <w:name w:val="Note Heading"/>
    <w:basedOn w:val="a"/>
    <w:next w:val="a"/>
    <w:link w:val="a8"/>
    <w:uiPriority w:val="99"/>
    <w:unhideWhenUsed/>
    <w:rsid w:val="001F3E40"/>
    <w:pPr>
      <w:jc w:val="center"/>
    </w:pPr>
    <w:rPr>
      <w:rFonts w:asciiTheme="majorEastAsia" w:eastAsiaTheme="majorEastAsia" w:hAnsiTheme="majorEastAsia"/>
    </w:rPr>
  </w:style>
  <w:style w:type="character" w:customStyle="1" w:styleId="a8">
    <w:name w:val="記 (文字)"/>
    <w:basedOn w:val="a0"/>
    <w:link w:val="a7"/>
    <w:uiPriority w:val="99"/>
    <w:rsid w:val="001F3E40"/>
    <w:rPr>
      <w:rFonts w:asciiTheme="majorEastAsia" w:eastAsiaTheme="majorEastAsia" w:hAnsiTheme="majorEastAsia"/>
    </w:rPr>
  </w:style>
  <w:style w:type="paragraph" w:styleId="a9">
    <w:name w:val="Closing"/>
    <w:basedOn w:val="a"/>
    <w:link w:val="aa"/>
    <w:uiPriority w:val="99"/>
    <w:unhideWhenUsed/>
    <w:rsid w:val="001F3E40"/>
    <w:pPr>
      <w:jc w:val="right"/>
    </w:pPr>
    <w:rPr>
      <w:rFonts w:asciiTheme="majorEastAsia" w:eastAsiaTheme="majorEastAsia" w:hAnsiTheme="majorEastAsia"/>
    </w:rPr>
  </w:style>
  <w:style w:type="character" w:customStyle="1" w:styleId="aa">
    <w:name w:val="結語 (文字)"/>
    <w:basedOn w:val="a0"/>
    <w:link w:val="a9"/>
    <w:uiPriority w:val="99"/>
    <w:rsid w:val="001F3E40"/>
    <w:rPr>
      <w:rFonts w:asciiTheme="majorEastAsia" w:eastAsiaTheme="majorEastAsia" w:hAnsiTheme="majorEastAsia"/>
    </w:rPr>
  </w:style>
  <w:style w:type="paragraph" w:styleId="ab">
    <w:name w:val="List Paragraph"/>
    <w:basedOn w:val="a"/>
    <w:uiPriority w:val="34"/>
    <w:qFormat/>
    <w:rsid w:val="00A17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泰三</dc:creator>
  <cp:keywords/>
  <dc:description/>
  <cp:lastModifiedBy>首藤　祐介</cp:lastModifiedBy>
  <cp:revision>16</cp:revision>
  <cp:lastPrinted>2025-04-14T00:11:00Z</cp:lastPrinted>
  <dcterms:created xsi:type="dcterms:W3CDTF">2021-09-24T01:35:00Z</dcterms:created>
  <dcterms:modified xsi:type="dcterms:W3CDTF">2025-04-14T01:43:00Z</dcterms:modified>
</cp:coreProperties>
</file>