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w:t>
      </w:r>
      <w:r>
        <w:rPr>
          <w:rFonts w:hint="eastAsia"/>
          <w:sz w:val="24"/>
        </w:rPr>
        <w:t>3</w:t>
      </w:r>
      <w:r>
        <w:rPr>
          <w:rFonts w:hint="eastAsia"/>
          <w:sz w:val="24"/>
        </w:rPr>
        <w:t>号</w:t>
      </w:r>
    </w:p>
    <w:p>
      <w:pPr>
        <w:pStyle w:val="0"/>
        <w:jc w:val="center"/>
        <w:rPr>
          <w:rFonts w:hint="default"/>
          <w:sz w:val="36"/>
        </w:rPr>
      </w:pPr>
      <w:r>
        <w:rPr>
          <w:rFonts w:hint="eastAsia"/>
          <w:sz w:val="36"/>
        </w:rPr>
        <w:t>土地取得後の利用計画</w:t>
      </w:r>
    </w:p>
    <w:p>
      <w:pPr>
        <w:pStyle w:val="0"/>
        <w:jc w:val="right"/>
        <w:rPr>
          <w:rFonts w:hint="default"/>
          <w:sz w:val="24"/>
        </w:rPr>
      </w:pPr>
      <w:r>
        <w:rPr>
          <w:rFonts w:hint="eastAsia"/>
          <w:sz w:val="24"/>
        </w:rPr>
        <w:t>令和　年　月　日</w:t>
      </w:r>
    </w:p>
    <w:p>
      <w:pPr>
        <w:pStyle w:val="0"/>
        <w:ind w:right="-1" w:firstLine="4253" w:firstLineChars="1933"/>
        <w:rPr>
          <w:rFonts w:hint="default" w:ascii="ＭＳ Ｐ明朝" w:hAnsi="ＭＳ Ｐ明朝" w:eastAsia="ＭＳ Ｐ明朝"/>
          <w:sz w:val="22"/>
          <w:u w:val="single" w:color="auto"/>
        </w:rPr>
      </w:pPr>
    </w:p>
    <w:p>
      <w:pPr>
        <w:pStyle w:val="0"/>
        <w:ind w:right="-1" w:firstLine="4253" w:firstLineChars="1933"/>
        <w:rPr>
          <w:rFonts w:hint="default" w:ascii="ＭＳ Ｐ明朝" w:hAnsi="ＭＳ Ｐ明朝" w:eastAsia="ＭＳ Ｐ明朝"/>
          <w:sz w:val="22"/>
          <w:u w:val="single" w:color="auto"/>
        </w:rPr>
      </w:pPr>
      <w:r>
        <w:rPr>
          <w:rFonts w:hint="eastAsia" w:ascii="ＭＳ Ｐ明朝" w:hAnsi="ＭＳ Ｐ明朝" w:eastAsia="ＭＳ Ｐ明朝"/>
          <w:sz w:val="22"/>
          <w:u w:val="single" w:color="auto"/>
        </w:rPr>
        <w:t>住所又は所在地　　　　　　　　　　　　　　　　　　　</w:t>
      </w:r>
    </w:p>
    <w:p>
      <w:pPr>
        <w:pStyle w:val="0"/>
        <w:jc w:val="left"/>
        <w:rPr>
          <w:rFonts w:hint="default" w:ascii="ＭＳ Ｐ明朝" w:hAnsi="ＭＳ Ｐ明朝" w:eastAsia="ＭＳ Ｐ明朝"/>
          <w:sz w:val="24"/>
        </w:rPr>
      </w:pPr>
    </w:p>
    <w:p>
      <w:pPr>
        <w:pStyle w:val="0"/>
        <w:jc w:val="left"/>
        <w:rPr>
          <w:rFonts w:hint="default"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rPr>
        <w:t xml:space="preserve"> </w:t>
      </w:r>
      <w:r>
        <w:rPr>
          <w:rFonts w:hint="eastAsia" w:ascii="ＭＳ Ｐ明朝" w:hAnsi="ＭＳ Ｐ明朝" w:eastAsia="ＭＳ Ｐ明朝"/>
          <w:sz w:val="24"/>
        </w:rPr>
        <w:t>　　　　　　　　　　　　　　　　　　　　　　　　　</w:t>
      </w:r>
      <w:r>
        <w:rPr>
          <w:rFonts w:hint="eastAsia" w:ascii="ＭＳ Ｐ明朝" w:hAnsi="ＭＳ Ｐ明朝" w:eastAsia="ＭＳ Ｐ明朝"/>
          <w:sz w:val="22"/>
          <w:u w:val="single" w:color="auto"/>
        </w:rPr>
        <w:t>名称又は商号</w:t>
      </w:r>
      <w:r>
        <w:rPr>
          <w:rFonts w:hint="eastAsia" w:ascii="ＭＳ Ｐ明朝" w:hAnsi="ＭＳ Ｐ明朝" w:eastAsia="ＭＳ Ｐ明朝"/>
          <w:sz w:val="24"/>
          <w:u w:val="single" w:color="auto"/>
        </w:rPr>
        <w:t>　　</w:t>
      </w:r>
      <w:r>
        <w:rPr>
          <w:rFonts w:hint="eastAsia" w:ascii="ＭＳ Ｐ明朝" w:hAnsi="ＭＳ Ｐ明朝" w:eastAsia="ＭＳ Ｐ明朝"/>
          <w:color w:val="FF0000"/>
          <w:sz w:val="24"/>
          <w:u w:val="single" w:color="000000"/>
        </w:rPr>
        <w:t>　　　　　　　　　　　　　</w:t>
      </w:r>
      <w:r>
        <w:rPr>
          <w:rFonts w:hint="eastAsia" w:ascii="ＭＳ Ｐ明朝" w:hAnsi="ＭＳ Ｐ明朝" w:eastAsia="ＭＳ Ｐ明朝"/>
          <w:sz w:val="24"/>
          <w:u w:val="single" w:color="auto"/>
        </w:rPr>
        <w:t>　　　　</w:t>
      </w:r>
    </w:p>
    <w:p>
      <w:pPr>
        <w:pStyle w:val="0"/>
        <w:jc w:val="left"/>
        <w:rPr>
          <w:rFonts w:hint="default" w:ascii="ＭＳ Ｐ明朝" w:hAnsi="ＭＳ Ｐ明朝" w:eastAsia="ＭＳ Ｐ明朝"/>
          <w:sz w:val="24"/>
        </w:rPr>
      </w:pPr>
    </w:p>
    <w:p>
      <w:pPr>
        <w:pStyle w:val="0"/>
        <w:jc w:val="left"/>
        <w:rPr>
          <w:rFonts w:hint="default" w:ascii="ＭＳ Ｐ明朝" w:hAnsi="ＭＳ Ｐ明朝" w:eastAsia="ＭＳ Ｐ明朝"/>
          <w:sz w:val="24"/>
        </w:rPr>
      </w:pPr>
      <w:r>
        <w:rPr>
          <w:rFonts w:hint="eastAsia" w:ascii="ＭＳ Ｐ明朝" w:hAnsi="ＭＳ Ｐ明朝" w:eastAsia="ＭＳ Ｐ明朝"/>
          <w:kern w:val="0"/>
          <w:sz w:val="16"/>
        </w:rPr>
        <w:t>　　　　</w:t>
      </w:r>
      <w:r>
        <w:rPr>
          <w:rFonts w:hint="eastAsia" w:ascii="ＭＳ Ｐ明朝" w:hAnsi="ＭＳ Ｐ明朝" w:eastAsia="ＭＳ Ｐ明朝"/>
          <w:kern w:val="0"/>
          <w:sz w:val="24"/>
        </w:rPr>
        <w:t xml:space="preserve"> </w:t>
      </w:r>
      <w:r>
        <w:rPr>
          <w:rFonts w:hint="eastAsia" w:ascii="ＭＳ Ｐ明朝" w:hAnsi="ＭＳ Ｐ明朝" w:eastAsia="ＭＳ Ｐ明朝"/>
          <w:kern w:val="0"/>
          <w:sz w:val="24"/>
        </w:rPr>
        <w:t>　　　　　　　　　　　　　　　　　　　　　　　</w:t>
      </w:r>
      <w:r>
        <w:rPr>
          <w:rFonts w:hint="eastAsia" w:ascii="ＭＳ Ｐ明朝" w:hAnsi="ＭＳ Ｐ明朝" w:eastAsia="ＭＳ Ｐ明朝"/>
          <w:kern w:val="0"/>
          <w:sz w:val="22"/>
          <w:u w:val="single" w:color="auto"/>
        </w:rPr>
        <w:t>氏名又は代表者</w:t>
      </w:r>
      <w:r>
        <w:rPr>
          <w:rFonts w:hint="eastAsia" w:ascii="ＭＳ Ｐ明朝" w:hAnsi="ＭＳ Ｐ明朝" w:eastAsia="ＭＳ Ｐ明朝"/>
          <w:kern w:val="0"/>
          <w:sz w:val="24"/>
          <w:u w:val="single" w:color="auto"/>
        </w:rPr>
        <w:t>　　</w:t>
      </w:r>
      <w:r>
        <w:rPr>
          <w:rFonts w:hint="eastAsia" w:ascii="ＭＳ Ｐ明朝" w:hAnsi="ＭＳ Ｐ明朝" w:eastAsia="ＭＳ Ｐ明朝"/>
          <w:color w:val="FF0000"/>
          <w:kern w:val="0"/>
          <w:sz w:val="24"/>
          <w:u w:val="single" w:color="000000"/>
        </w:rPr>
        <w:t>　　　　　　　</w:t>
      </w:r>
      <w:r>
        <w:rPr>
          <w:rFonts w:hint="eastAsia" w:ascii="ＭＳ Ｐ明朝" w:hAnsi="ＭＳ Ｐ明朝" w:eastAsia="ＭＳ Ｐ明朝"/>
          <w:kern w:val="0"/>
          <w:sz w:val="24"/>
          <w:u w:val="single" w:color="000000"/>
        </w:rPr>
        <w:t>　　　　</w:t>
      </w:r>
      <w:r>
        <w:rPr>
          <w:rFonts w:hint="eastAsia" w:ascii="ＭＳ Ｐ明朝" w:hAnsi="ＭＳ Ｐ明朝" w:eastAsia="ＭＳ Ｐ明朝"/>
          <w:kern w:val="0"/>
          <w:sz w:val="16"/>
          <w:u w:val="single" w:color="auto"/>
        </w:rPr>
        <w:t>　</w:t>
      </w:r>
      <w:r>
        <w:rPr>
          <w:rFonts w:hint="eastAsia" w:ascii="ＭＳ Ｐ明朝" w:hAnsi="ＭＳ Ｐ明朝" w:eastAsia="ＭＳ Ｐ明朝"/>
          <w:kern w:val="0"/>
          <w:sz w:val="16"/>
          <w:u w:val="single" w:color="auto"/>
        </w:rPr>
        <w:t>(</w:t>
      </w:r>
      <w:r>
        <w:rPr>
          <w:rFonts w:hint="eastAsia" w:ascii="ＭＳ Ｐ明朝" w:hAnsi="ＭＳ Ｐ明朝" w:eastAsia="ＭＳ Ｐ明朝"/>
          <w:kern w:val="0"/>
          <w:sz w:val="16"/>
          <w:u w:val="single" w:color="auto"/>
        </w:rPr>
        <w:t>実印</w:t>
      </w:r>
      <w:r>
        <w:rPr>
          <w:rFonts w:hint="eastAsia" w:ascii="ＭＳ Ｐ明朝" w:hAnsi="ＭＳ Ｐ明朝" w:eastAsia="ＭＳ Ｐ明朝"/>
          <w:kern w:val="0"/>
          <w:sz w:val="16"/>
          <w:u w:val="single" w:color="auto"/>
        </w:rPr>
        <w:t>)</w:t>
      </w:r>
      <w:r>
        <w:rPr>
          <w:rFonts w:hint="eastAsia" w:ascii="ＭＳ Ｐ明朝" w:hAnsi="ＭＳ Ｐ明朝" w:eastAsia="ＭＳ Ｐ明朝"/>
          <w:kern w:val="0"/>
          <w:sz w:val="16"/>
          <w:u w:val="single" w:color="auto"/>
        </w:rPr>
        <w:t>　　</w:t>
      </w:r>
    </w:p>
    <w:p>
      <w:pPr>
        <w:pStyle w:val="0"/>
        <w:jc w:val="left"/>
        <w:rPr>
          <w:rFonts w:hint="default" w:ascii="ＭＳ Ｐ明朝" w:hAnsi="ＭＳ Ｐ明朝" w:eastAsia="ＭＳ Ｐ明朝"/>
          <w:sz w:val="24"/>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土地取得後の利用計画について、下記のとおり提出いたします。なお、所有権移転予定がある場合においては、所有権移転先にも常時公募による市有財産売払事業（山荘町一丁目</w:t>
      </w:r>
      <w:r>
        <w:rPr>
          <w:rFonts w:hint="eastAsia" w:ascii="ＭＳ 明朝" w:hAnsi="ＭＳ 明朝" w:eastAsia="ＭＳ 明朝"/>
          <w:sz w:val="22"/>
        </w:rPr>
        <w:t>1273</w:t>
      </w:r>
      <w:r>
        <w:rPr>
          <w:rFonts w:hint="eastAsia" w:ascii="ＭＳ 明朝" w:hAnsi="ＭＳ 明朝" w:eastAsia="ＭＳ 明朝"/>
          <w:sz w:val="22"/>
        </w:rPr>
        <w:t>番</w:t>
      </w:r>
      <w:r>
        <w:rPr>
          <w:rFonts w:hint="default" w:ascii="ＭＳ 明朝" w:hAnsi="ＭＳ 明朝" w:eastAsia="ＭＳ 明朝"/>
          <w:sz w:val="22"/>
        </w:rPr>
        <w:t>）</w:t>
      </w:r>
      <w:r>
        <w:rPr>
          <w:rFonts w:hint="eastAsia" w:ascii="ＭＳ 明朝" w:hAnsi="ＭＳ 明朝" w:eastAsia="ＭＳ 明朝"/>
          <w:sz w:val="22"/>
        </w:rPr>
        <w:t>実施要項内の土地利用条件及び土地利用に当たっての留意事項を遵守させることについて誓約いたします。</w:t>
      </w:r>
    </w:p>
    <w:p>
      <w:pPr>
        <w:pStyle w:val="0"/>
        <w:ind w:firstLine="220" w:firstLineChars="100"/>
        <w:rPr>
          <w:rFonts w:hint="default" w:ascii="ＭＳ 明朝" w:hAnsi="ＭＳ 明朝" w:eastAsia="ＭＳ 明朝"/>
          <w:sz w:val="22"/>
        </w:rPr>
      </w:pPr>
    </w:p>
    <w:p>
      <w:pPr>
        <w:pStyle w:val="0"/>
        <w:jc w:val="left"/>
        <w:rPr>
          <w:rFonts w:hint="default"/>
        </w:rPr>
      </w:pPr>
      <w:r>
        <w:rPr>
          <w:rFonts w:hint="eastAsia"/>
        </w:rPr>
        <w:t>　１．最終的な用途　（　　　　　　　　　　　　　　　　　　　　　　　　　）</w:t>
      </w:r>
    </w:p>
    <w:p>
      <w:pPr>
        <w:pStyle w:val="0"/>
        <w:jc w:val="left"/>
        <w:rPr>
          <w:rFonts w:hint="default"/>
        </w:rPr>
      </w:pPr>
      <w:r>
        <w:rPr>
          <w:rFonts w:hint="eastAsia"/>
        </w:rPr>
        <w:t>　</w:t>
      </w:r>
    </w:p>
    <w:p>
      <w:pPr>
        <w:pStyle w:val="0"/>
        <w:jc w:val="left"/>
        <w:rPr>
          <w:rFonts w:hint="default"/>
        </w:rPr>
      </w:pPr>
      <w:r>
        <w:rPr>
          <w:rFonts w:hint="eastAsia"/>
        </w:rPr>
        <w:t>　２．所有権移転・貸付け予定</w:t>
      </w:r>
    </w:p>
    <w:p>
      <w:pPr>
        <w:pStyle w:val="0"/>
        <w:ind w:firstLine="420" w:firstLineChars="200"/>
        <w:jc w:val="left"/>
        <w:rPr>
          <w:rFonts w:hint="default" w:ascii="ＭＳ 明朝" w:hAnsi="ＭＳ 明朝"/>
        </w:rPr>
      </w:pPr>
      <w:r>
        <w:rPr>
          <w:rFonts w:hint="eastAsia"/>
        </w:rPr>
        <w:t>　　有　・　無　（どちらかに〇を付けてください。）</w:t>
      </w:r>
    </w:p>
    <w:p>
      <w:pPr>
        <w:pStyle w:val="0"/>
        <w:ind w:firstLine="630" w:firstLineChars="300"/>
        <w:jc w:val="left"/>
        <w:rPr>
          <w:rFonts w:hint="default"/>
        </w:rPr>
      </w:pPr>
      <w:r>
        <w:rPr>
          <w:rFonts w:hint="eastAsia"/>
        </w:rPr>
        <w:t>　　　　　　　　　↓</w:t>
      </w:r>
    </w:p>
    <w:p>
      <w:pPr>
        <w:pStyle w:val="0"/>
        <w:ind w:firstLine="630" w:firstLineChars="300"/>
        <w:jc w:val="left"/>
        <w:rPr>
          <w:rFonts w:hint="default"/>
        </w:rPr>
      </w:pPr>
      <w:r>
        <w:rPr>
          <w:rFonts w:hint="eastAsia"/>
        </w:rPr>
        <w:t>（２．で有に〇を付けた場合）</w:t>
      </w:r>
    </w:p>
    <w:p>
      <w:pPr>
        <w:pStyle w:val="0"/>
        <w:ind w:left="420" w:hanging="420" w:hangingChars="200"/>
        <w:jc w:val="left"/>
        <w:rPr>
          <w:rFonts w:hint="default"/>
        </w:rPr>
      </w:pPr>
      <w:r>
        <w:rPr>
          <w:rFonts w:hint="default"/>
        </w:rPr>
        <mc:AlternateContent>
          <mc:Choice Requires="wps">
            <w:drawing>
              <wp:anchor distT="45720" distB="45720" distL="114300" distR="114300" simplePos="0" relativeHeight="2" behindDoc="0" locked="0" layoutInCell="1" hidden="0" allowOverlap="1">
                <wp:simplePos x="0" y="0"/>
                <wp:positionH relativeFrom="margin">
                  <wp:align>left</wp:align>
                </wp:positionH>
                <wp:positionV relativeFrom="paragraph">
                  <wp:posOffset>605790</wp:posOffset>
                </wp:positionV>
                <wp:extent cx="5393055" cy="1986280"/>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393055" cy="1986280"/>
                        </a:xfrm>
                        <a:prstGeom prst="rect">
                          <a:avLst/>
                        </a:prstGeom>
                        <a:solidFill>
                          <a:srgbClr val="FFFFFF"/>
                        </a:solidFill>
                        <a:ln w="9525">
                          <a:solidFill>
                            <a:srgbClr val="000000"/>
                          </a:solidFill>
                          <a:miter lim="800000"/>
                          <a:headEnd/>
                          <a:tailEnd/>
                        </a:ln>
                      </wps:spPr>
                      <wps:txbx>
                        <w:txbxContent>
                          <w:p>
                            <w:pPr>
                              <w:pStyle w:val="0"/>
                              <w:ind w:firstLine="210" w:firstLineChars="100"/>
                              <w:rPr>
                                <w:rFonts w:hint="default"/>
                                <w:color w:val="FF0000"/>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24.65pt;height:156.4pt;mso-wrap-mode:square;mso-position-horizontal-relative:margin;position:absolute;mso-position-horizontal:left;margin-top:47.7pt;mso-wrap-distance-bottom:3.6pt;mso-wrap-distance-right:9pt;mso-wrap-distance-top:3.6pt;v-text-anchor:top;" o:spid="_x0000_s1026" o:allowincell="t" o:allowoverlap="t" filled="t" fillcolor="#ffffff" stroked="t" strokecolor="#000000" strokeweight="0.75pt" o:spt="202" type="#_x0000_t202">
                <v:fill/>
                <v:stroke miterlimit="8" filltype="solid"/>
                <v:textbox style="layout-flow:horizontal;">
                  <w:txbxContent>
                    <w:p>
                      <w:pPr>
                        <w:pStyle w:val="0"/>
                        <w:ind w:firstLine="210" w:firstLineChars="100"/>
                        <w:rPr>
                          <w:rFonts w:hint="default"/>
                          <w:color w:val="FF0000"/>
                        </w:rPr>
                      </w:pPr>
                    </w:p>
                  </w:txbxContent>
                </v:textbox>
                <v:imagedata o:title=""/>
                <w10:wrap type="square" side="both" anchorx="margin" anchory="text"/>
              </v:shape>
            </w:pict>
          </mc:Fallback>
        </mc:AlternateContent>
      </w:r>
      <w:r>
        <w:rPr>
          <w:rFonts w:hint="eastAsia"/>
        </w:rPr>
        <w:t>　　　誰に所有権移転・貸付け予定なのか等、利用計画について下記に記載してください。</w:t>
      </w:r>
    </w:p>
    <w:p>
      <w:pPr>
        <w:pStyle w:val="0"/>
        <w:rPr>
          <w:rFonts w:hint="default"/>
          <w:sz w:val="24"/>
        </w:rPr>
      </w:pPr>
      <w:r>
        <w:rPr>
          <w:rFonts w:hint="eastAsia"/>
          <w:sz w:val="24"/>
        </w:rPr>
        <mc:AlternateContent>
          <mc:Choice Requires="wps">
            <w:drawing>
              <wp:anchor distT="0" distB="0" distL="114300" distR="114300" simplePos="0" relativeHeight="5" behindDoc="0" locked="0" layoutInCell="1" hidden="0" allowOverlap="1">
                <wp:simplePos x="0" y="0"/>
                <wp:positionH relativeFrom="margin">
                  <wp:align>right</wp:align>
                </wp:positionH>
                <wp:positionV relativeFrom="paragraph">
                  <wp:posOffset>-168275</wp:posOffset>
                </wp:positionV>
                <wp:extent cx="1038225" cy="533400"/>
                <wp:effectExtent l="0" t="0" r="635" b="635"/>
                <wp:wrapNone/>
                <wp:docPr id="1027" name="正方形/長方形 8"/>
                <a:graphic xmlns:a="http://schemas.openxmlformats.org/drawingml/2006/main">
                  <a:graphicData uri="http://schemas.microsoft.com/office/word/2010/wordprocessingShape">
                    <wps:wsp>
                      <wps:cNvPr id="1027" name="正方形/長方形 8"/>
                      <wps:cNvSpPr/>
                      <wps:spPr>
                        <a:xfrm>
                          <a:off x="0" y="0"/>
                          <a:ext cx="1038225" cy="533400"/>
                        </a:xfrm>
                        <a:prstGeom prst="rect">
                          <a:avLst/>
                        </a:prstGeom>
                        <a:noFill/>
                        <a:ln w="12700" cap="flat" cmpd="sng" algn="ctr">
                          <a:noFill/>
                          <a:prstDash val="solid"/>
                          <a:miter lim="800000"/>
                        </a:ln>
                        <a:effectLst/>
                      </wps:spPr>
                      <wps:txbx>
                        <w:txbxContent>
                          <w:p>
                            <w:pPr>
                              <w:pStyle w:val="0"/>
                              <w:jc w:val="right"/>
                              <w:rPr>
                                <w:rFonts w:hint="default"/>
                              </w:rPr>
                            </w:pPr>
                            <w:r>
                              <w:rPr>
                                <w:rFonts w:hint="eastAsia"/>
                                <w:color w:val="FF0000"/>
                                <w:sz w:val="24"/>
                              </w:rPr>
                              <w:t>＜記載例＞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mso-position-vertical-relative:text;z-index:5;mso-wrap-distance-left:9pt;width:81.75pt;height:42pt;mso-position-horizontal-relative:margin;position:absolute;mso-position-horizontal:right;margin-top:-13.25pt;mso-wrap-distance-bottom:0pt;mso-wrap-distance-right:9pt;mso-wrap-distance-top:0pt;v-text-anchor:middle;" o:spid="_x0000_s1027" o:allowincell="t" o:allowoverlap="t" filled="f" stroked="f" strokeweight="1pt" o:spt="1">
                <v:fill/>
                <v:stroke linestyle="single" miterlimit="8" endcap="flat" dashstyle="solid"/>
                <v:textbox style="layout-flow:horizontal;">
                  <w:txbxContent>
                    <w:p>
                      <w:pPr>
                        <w:pStyle w:val="0"/>
                        <w:jc w:val="right"/>
                        <w:rPr>
                          <w:rFonts w:hint="default"/>
                        </w:rPr>
                      </w:pPr>
                      <w:r>
                        <w:rPr>
                          <w:rFonts w:hint="eastAsia"/>
                          <w:color w:val="FF0000"/>
                          <w:sz w:val="24"/>
                        </w:rPr>
                        <w:t>＜記載例＞</w:t>
                      </w:r>
                    </w:p>
                  </w:txbxContent>
                </v:textbox>
                <v:imagedata o:title=""/>
                <w10:wrap type="none" anchorx="margin" anchory="text"/>
              </v:rect>
            </w:pict>
          </mc:Fallback>
        </mc:AlternateContent>
      </w:r>
      <w:r>
        <w:rPr>
          <w:rFonts w:hint="eastAsia"/>
          <w:sz w:val="24"/>
        </w:rPr>
        <w:t>様式第３号</w:t>
      </w:r>
    </w:p>
    <w:p>
      <w:pPr>
        <w:pStyle w:val="0"/>
        <w:jc w:val="center"/>
        <w:rPr>
          <w:rFonts w:hint="default"/>
          <w:sz w:val="36"/>
        </w:rPr>
      </w:pPr>
      <w:r>
        <w:rPr>
          <w:rFonts w:hint="eastAsia"/>
          <w:sz w:val="36"/>
        </w:rPr>
        <w:t>土地取得後の利用計画</w:t>
      </w:r>
    </w:p>
    <w:p>
      <w:pPr>
        <w:pStyle w:val="0"/>
        <w:jc w:val="right"/>
        <w:rPr>
          <w:rFonts w:hint="default"/>
          <w:sz w:val="24"/>
        </w:rPr>
      </w:pPr>
      <w:r>
        <w:rPr>
          <w:rFonts w:hint="eastAsia"/>
          <w:sz w:val="24"/>
        </w:rPr>
        <w:t>令和</w:t>
      </w:r>
      <w:r>
        <w:rPr>
          <w:rFonts w:hint="eastAsia"/>
          <w:color w:val="FF0000"/>
          <w:sz w:val="24"/>
        </w:rPr>
        <w:t>〇</w:t>
      </w:r>
      <w:r>
        <w:rPr>
          <w:rFonts w:hint="eastAsia"/>
          <w:sz w:val="24"/>
        </w:rPr>
        <w:t>年</w:t>
      </w:r>
      <w:r>
        <w:rPr>
          <w:rFonts w:hint="eastAsia"/>
          <w:color w:val="FF0000"/>
          <w:sz w:val="24"/>
        </w:rPr>
        <w:t>〇</w:t>
      </w:r>
      <w:r>
        <w:rPr>
          <w:rFonts w:hint="eastAsia"/>
          <w:sz w:val="24"/>
        </w:rPr>
        <w:t>月</w:t>
      </w:r>
      <w:r>
        <w:rPr>
          <w:rFonts w:hint="eastAsia"/>
          <w:color w:val="FF0000"/>
          <w:sz w:val="24"/>
        </w:rPr>
        <w:t>〇</w:t>
      </w:r>
      <w:r>
        <w:rPr>
          <w:rFonts w:hint="eastAsia"/>
          <w:sz w:val="24"/>
        </w:rPr>
        <w:t>日</w:t>
      </w:r>
    </w:p>
    <w:p>
      <w:pPr>
        <w:pStyle w:val="0"/>
        <w:ind w:right="-1" w:firstLine="4253" w:firstLineChars="1933"/>
        <w:rPr>
          <w:rFonts w:hint="default" w:ascii="ＭＳ Ｐ明朝" w:hAnsi="ＭＳ Ｐ明朝" w:eastAsia="ＭＳ Ｐ明朝"/>
          <w:sz w:val="22"/>
          <w:u w:val="single" w:color="auto"/>
        </w:rPr>
      </w:pPr>
    </w:p>
    <w:p>
      <w:pPr>
        <w:pStyle w:val="0"/>
        <w:ind w:right="-1" w:firstLine="4253" w:firstLineChars="1933"/>
        <w:rPr>
          <w:rFonts w:hint="default" w:ascii="ＭＳ Ｐ明朝" w:hAnsi="ＭＳ Ｐ明朝" w:eastAsia="ＭＳ Ｐ明朝"/>
          <w:sz w:val="22"/>
          <w:u w:val="single" w:color="auto"/>
        </w:rPr>
      </w:pPr>
      <w:r>
        <w:rPr>
          <w:rFonts w:hint="eastAsia" w:ascii="ＭＳ Ｐ明朝" w:hAnsi="ＭＳ Ｐ明朝" w:eastAsia="ＭＳ Ｐ明朝"/>
          <w:sz w:val="22"/>
          <w:u w:val="single" w:color="auto"/>
        </w:rPr>
        <w:t>住所又は所在地　　　　　　　　　　　　　　　　　　　</w:t>
      </w:r>
    </w:p>
    <w:p>
      <w:pPr>
        <w:pStyle w:val="0"/>
        <w:jc w:val="left"/>
        <w:rPr>
          <w:rFonts w:hint="default" w:ascii="ＭＳ Ｐ明朝" w:hAnsi="ＭＳ Ｐ明朝" w:eastAsia="ＭＳ Ｐ明朝"/>
          <w:sz w:val="24"/>
        </w:rPr>
      </w:pPr>
    </w:p>
    <w:p>
      <w:pPr>
        <w:pStyle w:val="0"/>
        <w:jc w:val="left"/>
        <w:rPr>
          <w:rFonts w:hint="default"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rPr>
        <w:t xml:space="preserve"> </w:t>
      </w:r>
      <w:r>
        <w:rPr>
          <w:rFonts w:hint="eastAsia" w:ascii="ＭＳ Ｐ明朝" w:hAnsi="ＭＳ Ｐ明朝" w:eastAsia="ＭＳ Ｐ明朝"/>
          <w:sz w:val="24"/>
        </w:rPr>
        <w:t>　　　　　　　　　　　　　　　　　　　　　　　　　</w:t>
      </w:r>
      <w:r>
        <w:rPr>
          <w:rFonts w:hint="eastAsia" w:ascii="ＭＳ Ｐ明朝" w:hAnsi="ＭＳ Ｐ明朝" w:eastAsia="ＭＳ Ｐ明朝"/>
          <w:sz w:val="22"/>
          <w:u w:val="single" w:color="auto"/>
        </w:rPr>
        <w:t>名称又は商号</w:t>
      </w:r>
      <w:r>
        <w:rPr>
          <w:rFonts w:hint="eastAsia" w:ascii="ＭＳ Ｐ明朝" w:hAnsi="ＭＳ Ｐ明朝" w:eastAsia="ＭＳ Ｐ明朝"/>
          <w:sz w:val="24"/>
          <w:u w:val="single" w:color="auto"/>
        </w:rPr>
        <w:t>　　</w:t>
      </w:r>
      <w:r>
        <w:rPr>
          <w:rFonts w:hint="eastAsia" w:ascii="ＭＳ Ｐ明朝" w:hAnsi="ＭＳ Ｐ明朝" w:eastAsia="ＭＳ Ｐ明朝"/>
          <w:color w:val="FF0000"/>
          <w:sz w:val="24"/>
          <w:u w:val="single" w:color="000000"/>
        </w:rPr>
        <w:t>　　　　　　　　　　　　　</w:t>
      </w:r>
      <w:r>
        <w:rPr>
          <w:rFonts w:hint="eastAsia" w:ascii="ＭＳ Ｐ明朝" w:hAnsi="ＭＳ Ｐ明朝" w:eastAsia="ＭＳ Ｐ明朝"/>
          <w:sz w:val="24"/>
          <w:u w:val="single" w:color="auto"/>
        </w:rPr>
        <w:t>　　　　</w:t>
      </w:r>
    </w:p>
    <w:p>
      <w:pPr>
        <w:pStyle w:val="0"/>
        <w:jc w:val="left"/>
        <w:rPr>
          <w:rFonts w:hint="default" w:ascii="ＭＳ Ｐ明朝" w:hAnsi="ＭＳ Ｐ明朝" w:eastAsia="ＭＳ Ｐ明朝"/>
          <w:sz w:val="24"/>
        </w:rPr>
      </w:pPr>
    </w:p>
    <w:p>
      <w:pPr>
        <w:pStyle w:val="0"/>
        <w:jc w:val="left"/>
        <w:rPr>
          <w:rFonts w:hint="default" w:ascii="ＭＳ Ｐ明朝" w:hAnsi="ＭＳ Ｐ明朝" w:eastAsia="ＭＳ Ｐ明朝"/>
          <w:kern w:val="0"/>
          <w:sz w:val="16"/>
          <w:u w:val="single" w:color="auto"/>
        </w:rPr>
      </w:pPr>
      <w:r>
        <w:rPr>
          <w:rFonts w:hint="eastAsia" w:ascii="ＭＳ Ｐ明朝" w:hAnsi="ＭＳ Ｐ明朝" w:eastAsia="ＭＳ Ｐ明朝"/>
          <w:kern w:val="0"/>
          <w:sz w:val="16"/>
        </w:rPr>
        <w:t>　　　　</w:t>
      </w:r>
      <w:r>
        <w:rPr>
          <w:rFonts w:hint="eastAsia" w:ascii="ＭＳ Ｐ明朝" w:hAnsi="ＭＳ Ｐ明朝" w:eastAsia="ＭＳ Ｐ明朝"/>
          <w:kern w:val="0"/>
          <w:sz w:val="24"/>
        </w:rPr>
        <w:t xml:space="preserve"> </w:t>
      </w:r>
      <w:r>
        <w:rPr>
          <w:rFonts w:hint="eastAsia" w:ascii="ＭＳ Ｐ明朝" w:hAnsi="ＭＳ Ｐ明朝" w:eastAsia="ＭＳ Ｐ明朝"/>
          <w:kern w:val="0"/>
          <w:sz w:val="24"/>
        </w:rPr>
        <w:t>　　　　　　　　　　　　　　　　　　　　　　　</w:t>
      </w:r>
      <w:r>
        <w:rPr>
          <w:rFonts w:hint="eastAsia" w:ascii="ＭＳ Ｐ明朝" w:hAnsi="ＭＳ Ｐ明朝" w:eastAsia="ＭＳ Ｐ明朝"/>
          <w:kern w:val="0"/>
          <w:sz w:val="22"/>
          <w:u w:val="single" w:color="auto"/>
        </w:rPr>
        <w:t>氏名又は代表者</w:t>
      </w:r>
      <w:r>
        <w:rPr>
          <w:rFonts w:hint="eastAsia" w:ascii="ＭＳ Ｐ明朝" w:hAnsi="ＭＳ Ｐ明朝" w:eastAsia="ＭＳ Ｐ明朝"/>
          <w:kern w:val="0"/>
          <w:sz w:val="24"/>
          <w:u w:val="single" w:color="auto"/>
        </w:rPr>
        <w:t>　　</w:t>
      </w:r>
      <w:r>
        <w:rPr>
          <w:rFonts w:hint="eastAsia" w:ascii="ＭＳ Ｐ明朝" w:hAnsi="ＭＳ Ｐ明朝" w:eastAsia="ＭＳ Ｐ明朝"/>
          <w:color w:val="FF0000"/>
          <w:kern w:val="0"/>
          <w:sz w:val="24"/>
          <w:u w:val="single" w:color="000000"/>
        </w:rPr>
        <w:t>　　　　　　　</w:t>
      </w:r>
      <w:r>
        <w:rPr>
          <w:rFonts w:hint="eastAsia" w:ascii="ＭＳ Ｐ明朝" w:hAnsi="ＭＳ Ｐ明朝" w:eastAsia="ＭＳ Ｐ明朝"/>
          <w:kern w:val="0"/>
          <w:sz w:val="24"/>
          <w:u w:val="single" w:color="000000"/>
        </w:rPr>
        <w:t>　　　　</w:t>
      </w:r>
      <w:r>
        <w:rPr>
          <w:rFonts w:hint="eastAsia" w:ascii="ＭＳ Ｐ明朝" w:hAnsi="ＭＳ Ｐ明朝" w:eastAsia="ＭＳ Ｐ明朝"/>
          <w:kern w:val="0"/>
          <w:sz w:val="16"/>
          <w:u w:val="single" w:color="auto"/>
        </w:rPr>
        <w:t>　</w:t>
      </w:r>
      <w:r>
        <w:rPr>
          <w:rFonts w:hint="eastAsia" w:ascii="ＭＳ Ｐ明朝" w:hAnsi="ＭＳ Ｐ明朝" w:eastAsia="ＭＳ Ｐ明朝"/>
          <w:kern w:val="0"/>
          <w:sz w:val="16"/>
          <w:u w:val="single" w:color="auto"/>
        </w:rPr>
        <w:t>(</w:t>
      </w:r>
      <w:r>
        <w:rPr>
          <w:rFonts w:hint="eastAsia" w:ascii="ＭＳ Ｐ明朝" w:hAnsi="ＭＳ Ｐ明朝" w:eastAsia="ＭＳ Ｐ明朝"/>
          <w:kern w:val="0"/>
          <w:sz w:val="16"/>
          <w:u w:val="single" w:color="auto"/>
        </w:rPr>
        <w:t>実印</w:t>
      </w:r>
      <w:r>
        <w:rPr>
          <w:rFonts w:hint="eastAsia" w:ascii="ＭＳ Ｐ明朝" w:hAnsi="ＭＳ Ｐ明朝" w:eastAsia="ＭＳ Ｐ明朝"/>
          <w:kern w:val="0"/>
          <w:sz w:val="16"/>
          <w:u w:val="single" w:color="auto"/>
        </w:rPr>
        <w:t>)</w:t>
      </w:r>
      <w:r>
        <w:rPr>
          <w:rFonts w:hint="eastAsia" w:ascii="ＭＳ Ｐ明朝" w:hAnsi="ＭＳ Ｐ明朝" w:eastAsia="ＭＳ Ｐ明朝"/>
          <w:kern w:val="0"/>
          <w:sz w:val="16"/>
          <w:u w:val="single" w:color="auto"/>
        </w:rPr>
        <w:t>　　</w:t>
      </w:r>
    </w:p>
    <w:p>
      <w:pPr>
        <w:pStyle w:val="0"/>
        <w:jc w:val="left"/>
        <w:rPr>
          <w:rFonts w:hint="default" w:ascii="ＭＳ Ｐ明朝" w:hAnsi="ＭＳ Ｐ明朝" w:eastAsia="ＭＳ Ｐ明朝"/>
          <w:sz w:val="24"/>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土地取得後の利用計画について、下記のとおり提出いたします。なお、所有権移転予定がある場合においては、所有権移転先にも常時公募による市有財産売払事業（山荘町一丁目</w:t>
      </w:r>
      <w:r>
        <w:rPr>
          <w:rFonts w:hint="eastAsia" w:ascii="ＭＳ 明朝" w:hAnsi="ＭＳ 明朝" w:eastAsia="ＭＳ 明朝"/>
          <w:sz w:val="22"/>
        </w:rPr>
        <w:t>1273</w:t>
      </w:r>
      <w:r>
        <w:rPr>
          <w:rFonts w:hint="eastAsia" w:ascii="ＭＳ 明朝" w:hAnsi="ＭＳ 明朝" w:eastAsia="ＭＳ 明朝"/>
          <w:sz w:val="22"/>
        </w:rPr>
        <w:t>番</w:t>
      </w:r>
      <w:r>
        <w:rPr>
          <w:rFonts w:hint="default" w:ascii="ＭＳ 明朝" w:hAnsi="ＭＳ 明朝" w:eastAsia="ＭＳ 明朝"/>
          <w:sz w:val="22"/>
        </w:rPr>
        <w:t>）</w:t>
      </w:r>
      <w:r>
        <w:rPr>
          <w:rFonts w:hint="eastAsia" w:ascii="ＭＳ 明朝" w:hAnsi="ＭＳ 明朝" w:eastAsia="ＭＳ 明朝"/>
          <w:sz w:val="22"/>
        </w:rPr>
        <w:t>実施要項内の土地利用条件及び土地利用に当たっての留意事項を遵守させることについて誓約いたします。</w:t>
      </w:r>
    </w:p>
    <w:p>
      <w:pPr>
        <w:pStyle w:val="0"/>
        <w:jc w:val="left"/>
        <w:rPr>
          <w:rFonts w:hint="default"/>
        </w:rPr>
      </w:pPr>
    </w:p>
    <w:p>
      <w:pPr>
        <w:pStyle w:val="0"/>
        <w:jc w:val="left"/>
        <w:rPr>
          <w:rFonts w:hint="default"/>
        </w:rPr>
      </w:pPr>
      <w:r>
        <w:rPr>
          <w:rFonts w:hint="eastAsia"/>
        </w:rPr>
        <w:t>　１．最終的な用途　（　</w:t>
      </w:r>
      <w:r>
        <w:rPr>
          <w:rFonts w:hint="eastAsia"/>
          <w:color w:val="FF0000"/>
        </w:rPr>
        <w:t>資材置場、駐車場</w:t>
      </w:r>
      <w:r>
        <w:rPr>
          <w:rFonts w:hint="eastAsia"/>
        </w:rPr>
        <w:t>　）</w:t>
      </w:r>
    </w:p>
    <w:p>
      <w:pPr>
        <w:pStyle w:val="0"/>
        <w:jc w:val="left"/>
        <w:rPr>
          <w:rFonts w:hint="default"/>
        </w:rPr>
      </w:pPr>
      <w:r>
        <w:rPr>
          <w:rFonts w:hint="eastAsia"/>
        </w:rPr>
        <w:t>　</w:t>
      </w:r>
    </w:p>
    <w:p>
      <w:pPr>
        <w:pStyle w:val="0"/>
        <w:jc w:val="left"/>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394335</wp:posOffset>
                </wp:positionH>
                <wp:positionV relativeFrom="paragraph">
                  <wp:posOffset>176530</wp:posOffset>
                </wp:positionV>
                <wp:extent cx="380365" cy="292100"/>
                <wp:effectExtent l="635" t="635" r="29845" b="10795"/>
                <wp:wrapNone/>
                <wp:docPr id="1028" name="楕円 1"/>
                <a:graphic xmlns:a="http://schemas.openxmlformats.org/drawingml/2006/main">
                  <a:graphicData uri="http://schemas.microsoft.com/office/word/2010/wordprocessingShape">
                    <wps:wsp>
                      <wps:cNvPr id="1028" name="楕円 1"/>
                      <wps:cNvSpPr/>
                      <wps:spPr>
                        <a:xfrm>
                          <a:off x="0" y="0"/>
                          <a:ext cx="380365" cy="292100"/>
                        </a:xfrm>
                        <a:prstGeom prst="ellipse">
                          <a:avLst/>
                        </a:prstGeom>
                        <a:noFill/>
                        <a:ln w="12700" cap="flat" cmpd="sng" algn="ctr">
                          <a:solidFill>
                            <a:srgbClr val="FF0000"/>
                          </a:solidFill>
                          <a:prstDash val="solid"/>
                          <a:miter lim="800000"/>
                        </a:ln>
                        <a:effectLst/>
                      </wps:spPr>
                      <wps:bodyPr/>
                    </wps:wsp>
                  </a:graphicData>
                </a:graphic>
              </wp:anchor>
            </w:drawing>
          </mc:Choice>
          <mc:Fallback>
            <w:pict>
              <v:oval id="楕円 1" style="mso-position-vertical-relative:text;z-index:3;mso-wrap-distance-left:9pt;width:29.95pt;height:23pt;mso-position-horizontal-relative:text;position:absolute;margin-left:31.05pt;margin-top:13.9pt;mso-wrap-distance-bottom:0pt;mso-wrap-distance-right:9pt;mso-wrap-distance-top:0pt;" o:spid="_x0000_s1028"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rPr>
        <w:t>　２．所有権移転・貸付け予定</w:t>
      </w:r>
      <w:bookmarkStart w:id="0" w:name="_GoBack"/>
      <w:bookmarkEnd w:id="0"/>
    </w:p>
    <w:p>
      <w:pPr>
        <w:pStyle w:val="0"/>
        <w:jc w:val="left"/>
        <w:rPr>
          <w:rFonts w:hint="default"/>
        </w:rPr>
      </w:pPr>
      <w:r>
        <w:rPr>
          <w:rFonts w:hint="eastAsia"/>
        </w:rPr>
        <w:t>　　　　有　・　無　（どちらかに〇を付けてください。）</w:t>
      </w:r>
    </w:p>
    <w:p>
      <w:pPr>
        <w:pStyle w:val="0"/>
        <w:ind w:firstLine="630" w:firstLineChars="300"/>
        <w:jc w:val="left"/>
        <w:rPr>
          <w:rFonts w:hint="default"/>
        </w:rPr>
      </w:pPr>
      <w:r>
        <w:rPr>
          <w:rFonts w:hint="eastAsia"/>
        </w:rPr>
        <w:t>　　　　　　　　　↓</w:t>
      </w:r>
    </w:p>
    <w:p>
      <w:pPr>
        <w:pStyle w:val="0"/>
        <w:ind w:firstLine="630" w:firstLineChars="300"/>
        <w:jc w:val="left"/>
        <w:rPr>
          <w:rFonts w:hint="default"/>
        </w:rPr>
      </w:pPr>
      <w:r>
        <w:rPr>
          <w:rFonts w:hint="eastAsia"/>
        </w:rPr>
        <w:t>（２．で有に〇を付けた場合）</w:t>
      </w:r>
    </w:p>
    <w:p>
      <w:pPr>
        <w:pStyle w:val="0"/>
        <w:ind w:left="420" w:hanging="420" w:hangingChars="200"/>
        <w:jc w:val="left"/>
        <w:rPr>
          <w:rFonts w:hint="default"/>
        </w:rPr>
      </w:pPr>
      <w:r>
        <w:rPr>
          <w:rFonts w:hint="default"/>
        </w:rPr>
        <mc:AlternateContent>
          <mc:Choice Requires="wps">
            <w:drawing>
              <wp:anchor distT="45720" distB="45720" distL="114300" distR="114300" simplePos="0" relativeHeight="4" behindDoc="0" locked="0" layoutInCell="1" hidden="0" allowOverlap="1">
                <wp:simplePos x="0" y="0"/>
                <wp:positionH relativeFrom="margin">
                  <wp:align>left</wp:align>
                </wp:positionH>
                <wp:positionV relativeFrom="paragraph">
                  <wp:posOffset>563245</wp:posOffset>
                </wp:positionV>
                <wp:extent cx="5379085" cy="2120265"/>
                <wp:effectExtent l="635" t="635" r="29845" b="10795"/>
                <wp:wrapSquare wrapText="bothSides"/>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5379085" cy="2120265"/>
                        </a:xfrm>
                        <a:prstGeom prst="rect">
                          <a:avLst/>
                        </a:prstGeom>
                        <a:solidFill>
                          <a:srgbClr val="FFFFFF"/>
                        </a:solidFill>
                        <a:ln w="9525">
                          <a:solidFill>
                            <a:srgbClr val="000000"/>
                          </a:solidFill>
                          <a:miter lim="800000"/>
                          <a:headEnd/>
                          <a:tailEnd/>
                        </a:ln>
                      </wps:spPr>
                      <wps:txbx>
                        <w:txbxContent>
                          <w:p>
                            <w:pPr>
                              <w:pStyle w:val="0"/>
                              <w:ind w:firstLine="210" w:firstLineChars="100"/>
                              <w:rPr>
                                <w:rFonts w:hint="default"/>
                                <w:color w:val="FF0000"/>
                              </w:rPr>
                            </w:pPr>
                            <w:r>
                              <w:rPr>
                                <w:rFonts w:hint="default"/>
                                <w:color w:val="FF0000"/>
                              </w:rPr>
                              <w:t>株式会社</w:t>
                            </w:r>
                            <w:r>
                              <w:rPr>
                                <w:rFonts w:hint="default"/>
                                <w:color w:val="FF0000"/>
                              </w:rPr>
                              <w:t>A</w:t>
                            </w:r>
                            <w:r>
                              <w:rPr>
                                <w:rFonts w:hint="eastAsia"/>
                                <w:color w:val="FF0000"/>
                              </w:rPr>
                              <w:t>が土地を取得した後</w:t>
                            </w:r>
                            <w:r>
                              <w:rPr>
                                <w:rFonts w:hint="default"/>
                                <w:color w:val="FF0000"/>
                              </w:rPr>
                              <w:t>、</w:t>
                            </w:r>
                            <w:r>
                              <w:rPr>
                                <w:rFonts w:hint="eastAsia"/>
                                <w:color w:val="FF0000"/>
                              </w:rPr>
                              <w:t>分筆のうえ</w:t>
                            </w:r>
                            <w:r>
                              <w:rPr>
                                <w:rFonts w:hint="default"/>
                                <w:color w:val="FF0000"/>
                              </w:rPr>
                              <w:t>、</w:t>
                            </w:r>
                            <w:r>
                              <w:rPr>
                                <w:rFonts w:hint="eastAsia"/>
                                <w:color w:val="FF0000"/>
                              </w:rPr>
                              <w:t>取得した土地の一部を</w:t>
                            </w:r>
                            <w:r>
                              <w:rPr>
                                <w:rFonts w:hint="default"/>
                                <w:color w:val="FF0000"/>
                              </w:rPr>
                              <w:t>株式会社</w:t>
                            </w:r>
                            <w:r>
                              <w:rPr>
                                <w:rFonts w:hint="default"/>
                                <w:color w:val="FF0000"/>
                              </w:rPr>
                              <w:t>A</w:t>
                            </w:r>
                            <w:r>
                              <w:rPr>
                                <w:rFonts w:hint="eastAsia"/>
                                <w:color w:val="FF0000"/>
                              </w:rPr>
                              <w:t>が資材置場として</w:t>
                            </w:r>
                            <w:r>
                              <w:rPr>
                                <w:rFonts w:hint="default"/>
                                <w:color w:val="FF0000"/>
                              </w:rPr>
                              <w:t>利用</w:t>
                            </w:r>
                            <w:r>
                              <w:rPr>
                                <w:rFonts w:hint="eastAsia"/>
                                <w:color w:val="FF0000"/>
                              </w:rPr>
                              <w:t>します。残地</w:t>
                            </w:r>
                            <w:r>
                              <w:rPr>
                                <w:rFonts w:hint="default"/>
                                <w:color w:val="FF0000"/>
                              </w:rPr>
                              <w:t>については、</w:t>
                            </w:r>
                            <w:r>
                              <w:rPr>
                                <w:rFonts w:hint="default"/>
                                <w:color w:val="FF0000"/>
                              </w:rPr>
                              <w:t>B</w:t>
                            </w:r>
                            <w:r>
                              <w:rPr>
                                <w:rFonts w:hint="eastAsia"/>
                                <w:color w:val="FF0000"/>
                              </w:rPr>
                              <w:t>株式会社に</w:t>
                            </w:r>
                            <w:r>
                              <w:rPr>
                                <w:rFonts w:hint="default"/>
                                <w:color w:val="FF0000"/>
                              </w:rPr>
                              <w:t>所有権移転を行</w:t>
                            </w:r>
                            <w:r>
                              <w:rPr>
                                <w:rFonts w:hint="eastAsia"/>
                                <w:color w:val="FF0000"/>
                              </w:rPr>
                              <w:t>い、駐車場として</w:t>
                            </w:r>
                            <w:r>
                              <w:rPr>
                                <w:rFonts w:hint="default"/>
                                <w:color w:val="FF0000"/>
                              </w:rPr>
                              <w:t>利用します。</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423.55pt;height:166.95pt;mso-wrap-mode:square;mso-position-horizontal-relative:margin;position:absolute;mso-position-horizontal:left;margin-top:44.35pt;mso-wrap-distance-bottom:3.6pt;mso-wrap-distance-right:9pt;mso-wrap-distance-top:3.6pt;v-text-anchor:top;" o:spid="_x0000_s1029" o:allowincell="t" o:allowoverlap="t" filled="t" fillcolor="#ffffff" stroked="t" strokecolor="#000000" strokeweight="0.75pt" o:spt="202" type="#_x0000_t202">
                <v:fill/>
                <v:stroke miterlimit="8" filltype="solid"/>
                <v:textbox style="layout-flow:horizontal;">
                  <w:txbxContent>
                    <w:p>
                      <w:pPr>
                        <w:pStyle w:val="0"/>
                        <w:ind w:firstLine="210" w:firstLineChars="100"/>
                        <w:rPr>
                          <w:rFonts w:hint="default"/>
                          <w:color w:val="FF0000"/>
                        </w:rPr>
                      </w:pPr>
                      <w:r>
                        <w:rPr>
                          <w:rFonts w:hint="default"/>
                          <w:color w:val="FF0000"/>
                        </w:rPr>
                        <w:t>株式会社</w:t>
                      </w:r>
                      <w:r>
                        <w:rPr>
                          <w:rFonts w:hint="default"/>
                          <w:color w:val="FF0000"/>
                        </w:rPr>
                        <w:t>A</w:t>
                      </w:r>
                      <w:r>
                        <w:rPr>
                          <w:rFonts w:hint="eastAsia"/>
                          <w:color w:val="FF0000"/>
                        </w:rPr>
                        <w:t>が土地を取得した後</w:t>
                      </w:r>
                      <w:r>
                        <w:rPr>
                          <w:rFonts w:hint="default"/>
                          <w:color w:val="FF0000"/>
                        </w:rPr>
                        <w:t>、</w:t>
                      </w:r>
                      <w:r>
                        <w:rPr>
                          <w:rFonts w:hint="eastAsia"/>
                          <w:color w:val="FF0000"/>
                        </w:rPr>
                        <w:t>分筆のうえ</w:t>
                      </w:r>
                      <w:r>
                        <w:rPr>
                          <w:rFonts w:hint="default"/>
                          <w:color w:val="FF0000"/>
                        </w:rPr>
                        <w:t>、</w:t>
                      </w:r>
                      <w:r>
                        <w:rPr>
                          <w:rFonts w:hint="eastAsia"/>
                          <w:color w:val="FF0000"/>
                        </w:rPr>
                        <w:t>取得した土地の一部を</w:t>
                      </w:r>
                      <w:r>
                        <w:rPr>
                          <w:rFonts w:hint="default"/>
                          <w:color w:val="FF0000"/>
                        </w:rPr>
                        <w:t>株式会社</w:t>
                      </w:r>
                      <w:r>
                        <w:rPr>
                          <w:rFonts w:hint="default"/>
                          <w:color w:val="FF0000"/>
                        </w:rPr>
                        <w:t>A</w:t>
                      </w:r>
                      <w:r>
                        <w:rPr>
                          <w:rFonts w:hint="eastAsia"/>
                          <w:color w:val="FF0000"/>
                        </w:rPr>
                        <w:t>が資材置場として</w:t>
                      </w:r>
                      <w:r>
                        <w:rPr>
                          <w:rFonts w:hint="default"/>
                          <w:color w:val="FF0000"/>
                        </w:rPr>
                        <w:t>利用</w:t>
                      </w:r>
                      <w:r>
                        <w:rPr>
                          <w:rFonts w:hint="eastAsia"/>
                          <w:color w:val="FF0000"/>
                        </w:rPr>
                        <w:t>します。残地</w:t>
                      </w:r>
                      <w:r>
                        <w:rPr>
                          <w:rFonts w:hint="default"/>
                          <w:color w:val="FF0000"/>
                        </w:rPr>
                        <w:t>については、</w:t>
                      </w:r>
                      <w:r>
                        <w:rPr>
                          <w:rFonts w:hint="default"/>
                          <w:color w:val="FF0000"/>
                        </w:rPr>
                        <w:t>B</w:t>
                      </w:r>
                      <w:r>
                        <w:rPr>
                          <w:rFonts w:hint="eastAsia"/>
                          <w:color w:val="FF0000"/>
                        </w:rPr>
                        <w:t>株式会社に</w:t>
                      </w:r>
                      <w:r>
                        <w:rPr>
                          <w:rFonts w:hint="default"/>
                          <w:color w:val="FF0000"/>
                        </w:rPr>
                        <w:t>所有権移転を行</w:t>
                      </w:r>
                      <w:r>
                        <w:rPr>
                          <w:rFonts w:hint="eastAsia"/>
                          <w:color w:val="FF0000"/>
                        </w:rPr>
                        <w:t>い、駐車場として</w:t>
                      </w:r>
                      <w:r>
                        <w:rPr>
                          <w:rFonts w:hint="default"/>
                          <w:color w:val="FF0000"/>
                        </w:rPr>
                        <w:t>利用します。</w:t>
                      </w:r>
                    </w:p>
                  </w:txbxContent>
                </v:textbox>
                <v:imagedata o:title=""/>
                <w10:wrap type="square" side="both" anchorx="margin" anchory="text"/>
              </v:shape>
            </w:pict>
          </mc:Fallback>
        </mc:AlternateContent>
      </w:r>
      <w:r>
        <w:rPr>
          <w:rFonts w:hint="eastAsia"/>
        </w:rPr>
        <w:t>　　　誰に所有権移転・貸付け予定なのか等、利用計画について下記に記載してください。</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color w:val="FF000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321</TotalTime>
  <Pages>2</Pages>
  <Words>6</Words>
  <Characters>750</Characters>
  <Application>JUST Note</Application>
  <Lines>51</Lines>
  <Paragraphs>30</Paragraphs>
  <CharactersWithSpaces>1042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松井　隆利</dc:creator>
  <cp:lastModifiedBy>吉井　光輔</cp:lastModifiedBy>
  <cp:lastPrinted>2022-11-21T07:39:00Z</cp:lastPrinted>
  <dcterms:created xsi:type="dcterms:W3CDTF">2022-03-17T06:15:00Z</dcterms:created>
  <dcterms:modified xsi:type="dcterms:W3CDTF">2026-04-09T02:27:16Z</dcterms:modified>
  <cp:revision>30</cp:revision>
</cp:coreProperties>
</file>